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859B4" w14:textId="6A2CDF96" w:rsidR="00BA1FA2" w:rsidRPr="00E67BEF" w:rsidRDefault="003B3055" w:rsidP="003B3055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es-ES"/>
        </w:rPr>
      </w:pPr>
      <w:r w:rsidRPr="00E67BEF">
        <w:rPr>
          <w:rFonts w:ascii="Arial" w:hAnsi="Arial" w:cs="Arial"/>
          <w:b/>
          <w:bCs/>
          <w:sz w:val="32"/>
          <w:szCs w:val="32"/>
          <w:u w:val="single"/>
          <w:lang w:val="es-ES"/>
        </w:rPr>
        <w:t>Aprender a Estudiar</w:t>
      </w:r>
    </w:p>
    <w:p w14:paraId="071D7F2D" w14:textId="77777777" w:rsidR="003B3055" w:rsidRDefault="003B3055">
      <w:pPr>
        <w:rPr>
          <w:rFonts w:ascii="Arial" w:hAnsi="Arial" w:cs="Arial"/>
          <w:sz w:val="24"/>
          <w:szCs w:val="24"/>
          <w:lang w:val="es-ES"/>
        </w:rPr>
      </w:pPr>
    </w:p>
    <w:p w14:paraId="7183D91B" w14:textId="275D2A22" w:rsidR="003B3055" w:rsidRPr="0049773E" w:rsidRDefault="0049773E" w:rsidP="0049773E">
      <w:pPr>
        <w:spacing w:line="36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9F9F9"/>
          <w:lang w:val="es-VE"/>
        </w:rPr>
      </w:pPr>
      <w:r w:rsidRPr="0049773E">
        <w:rPr>
          <w:rFonts w:ascii="Arial" w:hAnsi="Arial" w:cs="Arial"/>
          <w:color w:val="111111"/>
          <w:sz w:val="24"/>
          <w:szCs w:val="24"/>
          <w:shd w:val="clear" w:color="auto" w:fill="F9F9F9"/>
          <w:lang w:val="es-VE"/>
        </w:rPr>
        <w:t xml:space="preserve">     </w:t>
      </w:r>
      <w:r w:rsidRPr="0049773E">
        <w:rPr>
          <w:rFonts w:ascii="Arial" w:hAnsi="Arial" w:cs="Arial"/>
          <w:color w:val="111111"/>
          <w:sz w:val="24"/>
          <w:szCs w:val="24"/>
          <w:shd w:val="clear" w:color="auto" w:fill="F9F9F9"/>
          <w:lang w:val="es-VE"/>
        </w:rPr>
        <w:t>Aprender a estudiar</w:t>
      </w:r>
      <w:r w:rsidR="00E67BEF">
        <w:rPr>
          <w:rFonts w:ascii="Arial" w:hAnsi="Arial" w:cs="Arial"/>
          <w:color w:val="111111"/>
          <w:sz w:val="24"/>
          <w:szCs w:val="24"/>
          <w:shd w:val="clear" w:color="auto" w:fill="F9F9F9"/>
          <w:lang w:val="es-VE"/>
        </w:rPr>
        <w:t>,</w:t>
      </w:r>
      <w:r w:rsidRPr="0049773E">
        <w:rPr>
          <w:rFonts w:ascii="Arial" w:hAnsi="Arial" w:cs="Arial"/>
          <w:color w:val="111111"/>
          <w:sz w:val="24"/>
          <w:szCs w:val="24"/>
          <w:shd w:val="clear" w:color="auto" w:fill="F9F9F9"/>
          <w:lang w:val="es-VE"/>
        </w:rPr>
        <w:t xml:space="preserve"> es un proceso fundamental para el desarrollo académico y personal. Diferentes autores han contribuido con teorías y enfoques sobre cómo aprendemos. Aquí te presento algunas perspectivas relevantes:</w:t>
      </w:r>
    </w:p>
    <w:p w14:paraId="5AE32677" w14:textId="6AF4E386" w:rsidR="0049773E" w:rsidRPr="0049773E" w:rsidRDefault="0049773E" w:rsidP="0049773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VE"/>
        </w:rPr>
      </w:pPr>
      <w:r w:rsidRPr="0049773E">
        <w:rPr>
          <w:rStyle w:val="Textoennegrita"/>
          <w:rFonts w:ascii="Arial" w:hAnsi="Arial" w:cs="Arial"/>
          <w:color w:val="111111"/>
          <w:sz w:val="24"/>
          <w:szCs w:val="24"/>
          <w:shd w:val="clear" w:color="auto" w:fill="F9F9F9"/>
          <w:lang w:val="es-VE"/>
        </w:rPr>
        <w:t>Jean Piaget</w:t>
      </w:r>
      <w:r w:rsidRPr="0049773E">
        <w:rPr>
          <w:rFonts w:ascii="Arial" w:hAnsi="Arial" w:cs="Arial"/>
          <w:color w:val="111111"/>
          <w:sz w:val="24"/>
          <w:szCs w:val="24"/>
          <w:shd w:val="clear" w:color="auto" w:fill="F9F9F9"/>
          <w:lang w:val="es-VE"/>
        </w:rPr>
        <w:t> y su </w:t>
      </w:r>
      <w:r w:rsidRPr="0049773E">
        <w:rPr>
          <w:rStyle w:val="Textoennegrita"/>
          <w:rFonts w:ascii="Arial" w:hAnsi="Arial" w:cs="Arial"/>
          <w:color w:val="111111"/>
          <w:sz w:val="24"/>
          <w:szCs w:val="24"/>
          <w:shd w:val="clear" w:color="auto" w:fill="F9F9F9"/>
          <w:lang w:val="es-VE"/>
        </w:rPr>
        <w:t>Teoría del Desarrollo Cognitivo</w:t>
      </w:r>
      <w:r w:rsidRPr="0049773E">
        <w:rPr>
          <w:rFonts w:ascii="Arial" w:hAnsi="Arial" w:cs="Arial"/>
          <w:color w:val="111111"/>
          <w:sz w:val="24"/>
          <w:szCs w:val="24"/>
          <w:shd w:val="clear" w:color="auto" w:fill="F9F9F9"/>
          <w:lang w:val="es-VE"/>
        </w:rPr>
        <w:t>: Piaget se centró en el aprendizaje infantil y propuso que los niños pasan por etapas específicas de desarrollo cognitivo. </w:t>
      </w:r>
      <w:hyperlink r:id="rId5" w:tgtFrame="_blank" w:history="1">
        <w:r w:rsidRPr="0049773E">
          <w:rPr>
            <w:rStyle w:val="Hipervnculo"/>
            <w:rFonts w:ascii="Arial" w:hAnsi="Arial" w:cs="Arial"/>
            <w:sz w:val="24"/>
            <w:szCs w:val="24"/>
            <w:shd w:val="clear" w:color="auto" w:fill="F9F9F9"/>
            <w:lang w:val="es-VE"/>
          </w:rPr>
          <w:t>Su enfoque se basa en la construcción activa del conocimiento a través de la interacción con el entorno</w:t>
        </w:r>
      </w:hyperlink>
    </w:p>
    <w:p w14:paraId="216CC864" w14:textId="3D44BAB1" w:rsidR="0049773E" w:rsidRPr="0049773E" w:rsidRDefault="0049773E" w:rsidP="0049773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VE"/>
        </w:rPr>
      </w:pPr>
      <w:r w:rsidRPr="0049773E">
        <w:rPr>
          <w:rStyle w:val="Textoennegrita"/>
          <w:rFonts w:ascii="Arial" w:hAnsi="Arial" w:cs="Arial"/>
          <w:color w:val="111111"/>
          <w:sz w:val="24"/>
          <w:szCs w:val="24"/>
          <w:shd w:val="clear" w:color="auto" w:fill="F9F9F9"/>
          <w:lang w:val="es-VE"/>
        </w:rPr>
        <w:t>Lev Vygotsky</w:t>
      </w:r>
      <w:r w:rsidRPr="0049773E">
        <w:rPr>
          <w:rFonts w:ascii="Arial" w:hAnsi="Arial" w:cs="Arial"/>
          <w:color w:val="111111"/>
          <w:sz w:val="24"/>
          <w:szCs w:val="24"/>
          <w:shd w:val="clear" w:color="auto" w:fill="F9F9F9"/>
          <w:lang w:val="es-VE"/>
        </w:rPr>
        <w:t> y su </w:t>
      </w:r>
      <w:r w:rsidRPr="0049773E">
        <w:rPr>
          <w:rStyle w:val="Textoennegrita"/>
          <w:rFonts w:ascii="Arial" w:hAnsi="Arial" w:cs="Arial"/>
          <w:color w:val="111111"/>
          <w:sz w:val="24"/>
          <w:szCs w:val="24"/>
          <w:shd w:val="clear" w:color="auto" w:fill="F9F9F9"/>
          <w:lang w:val="es-VE"/>
        </w:rPr>
        <w:t>Teoría del Aprendizaje Socio-Cultural</w:t>
      </w:r>
      <w:r w:rsidRPr="0049773E">
        <w:rPr>
          <w:rFonts w:ascii="Arial" w:hAnsi="Arial" w:cs="Arial"/>
          <w:color w:val="111111"/>
          <w:sz w:val="24"/>
          <w:szCs w:val="24"/>
          <w:shd w:val="clear" w:color="auto" w:fill="F9F9F9"/>
          <w:lang w:val="es-VE"/>
        </w:rPr>
        <w:t>: Vygotsky enfatizó la importancia de la interacción social y el lenguaje en el aprendizaje. </w:t>
      </w:r>
      <w:hyperlink r:id="rId6" w:tgtFrame="_blank" w:history="1">
        <w:r w:rsidRPr="0049773E">
          <w:rPr>
            <w:rStyle w:val="Hipervnculo"/>
            <w:rFonts w:ascii="Arial" w:hAnsi="Arial" w:cs="Arial"/>
            <w:sz w:val="24"/>
            <w:szCs w:val="24"/>
            <w:shd w:val="clear" w:color="auto" w:fill="F9F9F9"/>
            <w:lang w:val="es-VE"/>
          </w:rPr>
          <w:t>Según él, el aprendizaje ocurre a través de la colaboración con otros y la internalización de conceptos culturales</w:t>
        </w:r>
      </w:hyperlink>
    </w:p>
    <w:p w14:paraId="6D0DD616" w14:textId="58D449BA" w:rsidR="0049773E" w:rsidRPr="0049773E" w:rsidRDefault="0049773E" w:rsidP="0049773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VE"/>
        </w:rPr>
      </w:pPr>
      <w:proofErr w:type="spellStart"/>
      <w:r w:rsidRPr="0049773E">
        <w:rPr>
          <w:rStyle w:val="Textoennegrita"/>
          <w:rFonts w:ascii="Arial" w:hAnsi="Arial" w:cs="Arial"/>
          <w:color w:val="111111"/>
          <w:sz w:val="24"/>
          <w:szCs w:val="24"/>
          <w:shd w:val="clear" w:color="auto" w:fill="F9F9F9"/>
          <w:lang w:val="es-VE"/>
        </w:rPr>
        <w:t>Benjamin</w:t>
      </w:r>
      <w:proofErr w:type="spellEnd"/>
      <w:r w:rsidRPr="0049773E">
        <w:rPr>
          <w:rStyle w:val="Textoennegrita"/>
          <w:rFonts w:ascii="Arial" w:hAnsi="Arial" w:cs="Arial"/>
          <w:color w:val="111111"/>
          <w:sz w:val="24"/>
          <w:szCs w:val="24"/>
          <w:shd w:val="clear" w:color="auto" w:fill="F9F9F9"/>
          <w:lang w:val="es-VE"/>
        </w:rPr>
        <w:t xml:space="preserve"> Bloom</w:t>
      </w:r>
      <w:r w:rsidRPr="0049773E">
        <w:rPr>
          <w:rFonts w:ascii="Arial" w:hAnsi="Arial" w:cs="Arial"/>
          <w:color w:val="111111"/>
          <w:sz w:val="24"/>
          <w:szCs w:val="24"/>
          <w:shd w:val="clear" w:color="auto" w:fill="F9F9F9"/>
          <w:lang w:val="es-VE"/>
        </w:rPr>
        <w:t> y su </w:t>
      </w:r>
      <w:r w:rsidRPr="0049773E">
        <w:rPr>
          <w:rStyle w:val="Textoennegrita"/>
          <w:rFonts w:ascii="Arial" w:hAnsi="Arial" w:cs="Arial"/>
          <w:color w:val="111111"/>
          <w:sz w:val="24"/>
          <w:szCs w:val="24"/>
          <w:shd w:val="clear" w:color="auto" w:fill="F9F9F9"/>
          <w:lang w:val="es-VE"/>
        </w:rPr>
        <w:t>Taxonomía de Objetivos de Aprendizaje</w:t>
      </w:r>
      <w:r w:rsidRPr="0049773E">
        <w:rPr>
          <w:rFonts w:ascii="Arial" w:hAnsi="Arial" w:cs="Arial"/>
          <w:color w:val="111111"/>
          <w:sz w:val="24"/>
          <w:szCs w:val="24"/>
          <w:shd w:val="clear" w:color="auto" w:fill="F9F9F9"/>
          <w:lang w:val="es-VE"/>
        </w:rPr>
        <w:t>: Bloom propuso una jerarquía de niveles de aprendizaje, desde el conocimiento básico hasta la síntesis y la evaluación. </w:t>
      </w:r>
      <w:hyperlink r:id="rId7" w:tgtFrame="_blank" w:history="1">
        <w:r w:rsidRPr="0049773E">
          <w:rPr>
            <w:rStyle w:val="Hipervnculo"/>
            <w:rFonts w:ascii="Arial" w:hAnsi="Arial" w:cs="Arial"/>
            <w:sz w:val="24"/>
            <w:szCs w:val="24"/>
            <w:shd w:val="clear" w:color="auto" w:fill="F9F9F9"/>
            <w:lang w:val="es-VE"/>
          </w:rPr>
          <w:t>Esta taxonomía se utiliza para diseñar objetivos educativos</w:t>
        </w:r>
      </w:hyperlink>
    </w:p>
    <w:p w14:paraId="7714EF9A" w14:textId="36257905" w:rsidR="0049773E" w:rsidRPr="0049773E" w:rsidRDefault="0049773E" w:rsidP="0049773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VE"/>
        </w:rPr>
      </w:pPr>
      <w:hyperlink r:id="rId8" w:tgtFrame="_blank" w:history="1">
        <w:r w:rsidRPr="0049773E">
          <w:rPr>
            <w:rStyle w:val="Textoennegrita"/>
            <w:rFonts w:ascii="Arial" w:hAnsi="Arial" w:cs="Arial"/>
            <w:color w:val="0000FF"/>
            <w:sz w:val="24"/>
            <w:szCs w:val="24"/>
            <w:u w:val="single"/>
            <w:lang w:val="es-VE"/>
          </w:rPr>
          <w:t xml:space="preserve">Robert </w:t>
        </w:r>
        <w:proofErr w:type="spellStart"/>
        <w:r w:rsidRPr="0049773E">
          <w:rPr>
            <w:rStyle w:val="Textoennegrita"/>
            <w:rFonts w:ascii="Arial" w:hAnsi="Arial" w:cs="Arial"/>
            <w:color w:val="0000FF"/>
            <w:sz w:val="24"/>
            <w:szCs w:val="24"/>
            <w:u w:val="single"/>
            <w:lang w:val="es-VE"/>
          </w:rPr>
          <w:t>Gagne</w:t>
        </w:r>
        <w:proofErr w:type="spellEnd"/>
        <w:r w:rsidRPr="0049773E">
          <w:rPr>
            <w:rStyle w:val="Hipervnculo"/>
            <w:rFonts w:ascii="Arial" w:hAnsi="Arial" w:cs="Arial"/>
            <w:sz w:val="24"/>
            <w:szCs w:val="24"/>
            <w:lang w:val="es-VE"/>
          </w:rPr>
          <w:t> y sus </w:t>
        </w:r>
        <w:r w:rsidRPr="0049773E">
          <w:rPr>
            <w:rStyle w:val="Textoennegrita"/>
            <w:rFonts w:ascii="Arial" w:hAnsi="Arial" w:cs="Arial"/>
            <w:color w:val="0000FF"/>
            <w:sz w:val="24"/>
            <w:szCs w:val="24"/>
            <w:u w:val="single"/>
            <w:lang w:val="es-VE"/>
          </w:rPr>
          <w:t>Condiciones de Aprendizaje</w:t>
        </w:r>
        <w:r w:rsidRPr="0049773E">
          <w:rPr>
            <w:rStyle w:val="Hipervnculo"/>
            <w:rFonts w:ascii="Arial" w:hAnsi="Arial" w:cs="Arial"/>
            <w:sz w:val="24"/>
            <w:szCs w:val="24"/>
            <w:lang w:val="es-VE"/>
          </w:rPr>
          <w:t xml:space="preserve">: </w:t>
        </w:r>
        <w:proofErr w:type="spellStart"/>
        <w:r w:rsidRPr="0049773E">
          <w:rPr>
            <w:rStyle w:val="Hipervnculo"/>
            <w:rFonts w:ascii="Arial" w:hAnsi="Arial" w:cs="Arial"/>
            <w:sz w:val="24"/>
            <w:szCs w:val="24"/>
            <w:lang w:val="es-VE"/>
          </w:rPr>
          <w:t>Gagne</w:t>
        </w:r>
        <w:proofErr w:type="spellEnd"/>
        <w:r w:rsidRPr="0049773E">
          <w:rPr>
            <w:rStyle w:val="Hipervnculo"/>
            <w:rFonts w:ascii="Arial" w:hAnsi="Arial" w:cs="Arial"/>
            <w:sz w:val="24"/>
            <w:szCs w:val="24"/>
            <w:lang w:val="es-VE"/>
          </w:rPr>
          <w:t xml:space="preserve"> identificó nueve condiciones que favorecen el aprendizaje efectivo, como la atención, la retención y la transferencia de conocimientos</w:t>
        </w:r>
      </w:hyperlink>
    </w:p>
    <w:p w14:paraId="2B25A88D" w14:textId="218FF424" w:rsidR="0049773E" w:rsidRPr="0049773E" w:rsidRDefault="0049773E" w:rsidP="0049773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VE"/>
        </w:rPr>
      </w:pPr>
      <w:r w:rsidRPr="0049773E">
        <w:rPr>
          <w:rStyle w:val="Textoennegrita"/>
          <w:rFonts w:ascii="Arial" w:hAnsi="Arial" w:cs="Arial"/>
          <w:color w:val="111111"/>
          <w:sz w:val="24"/>
          <w:szCs w:val="24"/>
          <w:shd w:val="clear" w:color="auto" w:fill="F9F9F9"/>
          <w:lang w:val="es-VE"/>
        </w:rPr>
        <w:t>Jerome Bruner</w:t>
      </w:r>
      <w:r w:rsidRPr="0049773E">
        <w:rPr>
          <w:rFonts w:ascii="Arial" w:hAnsi="Arial" w:cs="Arial"/>
          <w:color w:val="111111"/>
          <w:sz w:val="24"/>
          <w:szCs w:val="24"/>
          <w:shd w:val="clear" w:color="auto" w:fill="F9F9F9"/>
          <w:lang w:val="es-VE"/>
        </w:rPr>
        <w:t> y su </w:t>
      </w:r>
      <w:r w:rsidRPr="0049773E">
        <w:rPr>
          <w:rStyle w:val="Textoennegrita"/>
          <w:rFonts w:ascii="Arial" w:hAnsi="Arial" w:cs="Arial"/>
          <w:color w:val="111111"/>
          <w:sz w:val="24"/>
          <w:szCs w:val="24"/>
          <w:shd w:val="clear" w:color="auto" w:fill="F9F9F9"/>
          <w:lang w:val="es-VE"/>
        </w:rPr>
        <w:t>Enfoque Constructivista</w:t>
      </w:r>
      <w:r w:rsidRPr="0049773E">
        <w:rPr>
          <w:rFonts w:ascii="Arial" w:hAnsi="Arial" w:cs="Arial"/>
          <w:color w:val="111111"/>
          <w:sz w:val="24"/>
          <w:szCs w:val="24"/>
          <w:shd w:val="clear" w:color="auto" w:fill="F9F9F9"/>
          <w:lang w:val="es-VE"/>
        </w:rPr>
        <w:t>: Bruner abogó por el aprendizaje activo y la construcción de significado a través de la interacción con el contenido. </w:t>
      </w:r>
      <w:hyperlink r:id="rId9" w:tgtFrame="_blank" w:history="1">
        <w:r w:rsidRPr="0049773E">
          <w:rPr>
            <w:rStyle w:val="Hipervnculo"/>
            <w:rFonts w:ascii="Arial" w:hAnsi="Arial" w:cs="Arial"/>
            <w:sz w:val="24"/>
            <w:szCs w:val="24"/>
            <w:shd w:val="clear" w:color="auto" w:fill="F9F9F9"/>
            <w:lang w:val="es-VE"/>
          </w:rPr>
          <w:t>Su teoría se centra en la estructuración de la información para facilitar la comprensión</w:t>
        </w:r>
      </w:hyperlink>
    </w:p>
    <w:p w14:paraId="4F6F0E3D" w14:textId="68702A5C" w:rsidR="0049773E" w:rsidRPr="0049773E" w:rsidRDefault="0049773E" w:rsidP="0049773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VE"/>
        </w:rPr>
      </w:pPr>
      <w:hyperlink r:id="rId10" w:tgtFrame="_blank" w:history="1">
        <w:r w:rsidRPr="0049773E">
          <w:rPr>
            <w:rStyle w:val="Textoennegrita"/>
            <w:rFonts w:ascii="Arial" w:hAnsi="Arial" w:cs="Arial"/>
            <w:color w:val="0000FF"/>
            <w:sz w:val="24"/>
            <w:szCs w:val="24"/>
            <w:u w:val="single"/>
            <w:lang w:val="es-VE"/>
          </w:rPr>
          <w:t>Abraham Maslow</w:t>
        </w:r>
        <w:r w:rsidRPr="0049773E">
          <w:rPr>
            <w:rStyle w:val="Hipervnculo"/>
            <w:rFonts w:ascii="Arial" w:hAnsi="Arial" w:cs="Arial"/>
            <w:sz w:val="24"/>
            <w:szCs w:val="24"/>
            <w:lang w:val="es-VE"/>
          </w:rPr>
          <w:t> y su </w:t>
        </w:r>
        <w:r w:rsidRPr="0049773E">
          <w:rPr>
            <w:rStyle w:val="Textoennegrita"/>
            <w:rFonts w:ascii="Arial" w:hAnsi="Arial" w:cs="Arial"/>
            <w:color w:val="0000FF"/>
            <w:sz w:val="24"/>
            <w:szCs w:val="24"/>
            <w:u w:val="single"/>
            <w:lang w:val="es-VE"/>
          </w:rPr>
          <w:t>Jerarquía de Necesidades</w:t>
        </w:r>
        <w:r w:rsidRPr="0049773E">
          <w:rPr>
            <w:rStyle w:val="Hipervnculo"/>
            <w:rFonts w:ascii="Arial" w:hAnsi="Arial" w:cs="Arial"/>
            <w:sz w:val="24"/>
            <w:szCs w:val="24"/>
            <w:lang w:val="es-VE"/>
          </w:rPr>
          <w:t xml:space="preserve">: Maslow propuso que las necesidades humanas se organizan en una jerarquía, y el </w:t>
        </w:r>
        <w:r w:rsidRPr="0049773E">
          <w:rPr>
            <w:rStyle w:val="Hipervnculo"/>
            <w:rFonts w:ascii="Arial" w:hAnsi="Arial" w:cs="Arial"/>
            <w:sz w:val="24"/>
            <w:szCs w:val="24"/>
            <w:lang w:val="es-VE"/>
          </w:rPr>
          <w:lastRenderedPageBreak/>
          <w:t>aprendizaje se ve afectado por la satisfacción de estas necesidades básicas</w:t>
        </w:r>
      </w:hyperlink>
    </w:p>
    <w:p w14:paraId="3FE20914" w14:textId="18F7F0D1" w:rsidR="0049773E" w:rsidRDefault="0067290E" w:rsidP="0049773E">
      <w:pPr>
        <w:spacing w:line="360" w:lineRule="auto"/>
        <w:jc w:val="both"/>
        <w:rPr>
          <w:rFonts w:ascii="Arial" w:hAnsi="Arial" w:cs="Arial"/>
          <w:sz w:val="24"/>
          <w:szCs w:val="24"/>
          <w:lang w:val="es-VE"/>
        </w:rPr>
      </w:pPr>
      <w:r>
        <w:rPr>
          <w:rFonts w:ascii="Roboto" w:hAnsi="Roboto"/>
          <w:color w:val="111111"/>
          <w:shd w:val="clear" w:color="auto" w:fill="F9F9F9"/>
        </w:rPr>
        <w:t xml:space="preserve">     </w:t>
      </w:r>
      <w:r w:rsidRPr="0067290E">
        <w:rPr>
          <w:rFonts w:ascii="Arial" w:hAnsi="Arial" w:cs="Arial"/>
          <w:color w:val="111111"/>
          <w:sz w:val="24"/>
          <w:szCs w:val="24"/>
          <w:shd w:val="clear" w:color="auto" w:fill="F9F9F9"/>
          <w:lang w:val="es-VE"/>
        </w:rPr>
        <w:t xml:space="preserve">Cabe destacar que, </w:t>
      </w:r>
      <w:r w:rsidRPr="0067290E">
        <w:rPr>
          <w:rFonts w:ascii="Arial" w:hAnsi="Arial" w:cs="Arial"/>
          <w:color w:val="111111"/>
          <w:sz w:val="24"/>
          <w:szCs w:val="24"/>
          <w:shd w:val="clear" w:color="auto" w:fill="F9F9F9"/>
          <w:lang w:val="es-VE"/>
        </w:rPr>
        <w:t>existen diferentes enfoques y teorías sobre cómo aprendemos. </w:t>
      </w:r>
      <w:r w:rsidRPr="0067290E">
        <w:rPr>
          <w:rFonts w:ascii="Arial" w:hAnsi="Arial" w:cs="Arial"/>
          <w:sz w:val="24"/>
          <w:szCs w:val="24"/>
          <w:lang w:val="es-VE"/>
        </w:rPr>
        <w:t>Además, tres paradigmas principales son el </w:t>
      </w:r>
      <w:r w:rsidRPr="0067290E">
        <w:rPr>
          <w:rStyle w:val="Textoennegrita"/>
          <w:rFonts w:ascii="Arial" w:hAnsi="Arial" w:cs="Arial"/>
          <w:b w:val="0"/>
          <w:bCs w:val="0"/>
          <w:sz w:val="24"/>
          <w:szCs w:val="24"/>
          <w:lang w:val="es-VE"/>
        </w:rPr>
        <w:t>conductismo</w:t>
      </w:r>
      <w:r w:rsidRPr="0067290E">
        <w:rPr>
          <w:rFonts w:ascii="Arial" w:hAnsi="Arial" w:cs="Arial"/>
          <w:sz w:val="24"/>
          <w:szCs w:val="24"/>
          <w:lang w:val="es-VE"/>
        </w:rPr>
        <w:t>, el </w:t>
      </w:r>
      <w:r w:rsidRPr="0067290E">
        <w:rPr>
          <w:rStyle w:val="Textoennegrita"/>
          <w:rFonts w:ascii="Arial" w:hAnsi="Arial" w:cs="Arial"/>
          <w:b w:val="0"/>
          <w:bCs w:val="0"/>
          <w:sz w:val="24"/>
          <w:szCs w:val="24"/>
          <w:lang w:val="es-VE"/>
        </w:rPr>
        <w:t>cognitivismo</w:t>
      </w:r>
      <w:r w:rsidRPr="0067290E">
        <w:rPr>
          <w:rFonts w:ascii="Arial" w:hAnsi="Arial" w:cs="Arial"/>
          <w:sz w:val="24"/>
          <w:szCs w:val="24"/>
          <w:lang w:val="es-VE"/>
        </w:rPr>
        <w:t> y el </w:t>
      </w:r>
      <w:r w:rsidRPr="0067290E">
        <w:rPr>
          <w:rStyle w:val="Textoennegrita"/>
          <w:rFonts w:ascii="Arial" w:hAnsi="Arial" w:cs="Arial"/>
          <w:b w:val="0"/>
          <w:bCs w:val="0"/>
          <w:sz w:val="24"/>
          <w:szCs w:val="24"/>
          <w:lang w:val="es-VE"/>
        </w:rPr>
        <w:t>constructivismo</w:t>
      </w:r>
      <w:r w:rsidRPr="0067290E">
        <w:rPr>
          <w:rFonts w:ascii="Arial" w:hAnsi="Arial" w:cs="Arial"/>
          <w:sz w:val="24"/>
          <w:szCs w:val="24"/>
          <w:lang w:val="es-VE"/>
        </w:rPr>
        <w:t>, que influyen en nuestra comprensión del proceso de aprendizaje</w:t>
      </w:r>
      <w:r>
        <w:rPr>
          <w:rFonts w:ascii="Arial" w:hAnsi="Arial" w:cs="Arial"/>
          <w:sz w:val="24"/>
          <w:szCs w:val="24"/>
          <w:lang w:val="es-VE"/>
        </w:rPr>
        <w:t>.</w:t>
      </w:r>
    </w:p>
    <w:p w14:paraId="5C327514" w14:textId="77777777" w:rsidR="00E67BEF" w:rsidRDefault="0067290E" w:rsidP="00E67BEF">
      <w:pPr>
        <w:pStyle w:val="NormalWeb"/>
        <w:shd w:val="clear" w:color="auto" w:fill="FFFFFF"/>
        <w:spacing w:after="0"/>
        <w:rPr>
          <w:rFonts w:ascii="Roboto" w:eastAsia="Times New Roman" w:hAnsi="Roboto"/>
          <w:color w:val="111111"/>
          <w:kern w:val="0"/>
          <w:lang w:val="es-VE" w:eastAsia="es-VE"/>
          <w14:ligatures w14:val="none"/>
        </w:rPr>
      </w:pPr>
      <w:r>
        <w:rPr>
          <w:rFonts w:ascii="Arial" w:hAnsi="Arial" w:cs="Arial"/>
          <w:lang w:val="es-VE"/>
        </w:rPr>
        <w:t xml:space="preserve">     </w:t>
      </w:r>
      <w:r w:rsidR="00E67BEF" w:rsidRPr="00E67BEF">
        <w:rPr>
          <w:rFonts w:ascii="Roboto" w:eastAsia="Times New Roman" w:hAnsi="Roboto"/>
          <w:color w:val="111111"/>
          <w:kern w:val="0"/>
          <w:lang w:val="es-VE" w:eastAsia="es-VE"/>
          <w14:ligatures w14:val="none"/>
        </w:rPr>
        <w:t>consejos y técnicas que pueden ayudarte a mejorar tus hábitos de estudio:</w:t>
      </w:r>
    </w:p>
    <w:p w14:paraId="1EE9C1C7" w14:textId="77777777" w:rsidR="00E67BEF" w:rsidRPr="00E67BEF" w:rsidRDefault="00E67BEF" w:rsidP="00E67BEF">
      <w:pPr>
        <w:pStyle w:val="NormalWeb"/>
        <w:shd w:val="clear" w:color="auto" w:fill="FFFFFF"/>
        <w:spacing w:after="0"/>
        <w:rPr>
          <w:rFonts w:ascii="Roboto" w:eastAsia="Times New Roman" w:hAnsi="Roboto"/>
          <w:color w:val="111111"/>
          <w:kern w:val="0"/>
          <w:lang w:val="es-VE" w:eastAsia="es-VE"/>
          <w14:ligatures w14:val="none"/>
        </w:rPr>
      </w:pPr>
    </w:p>
    <w:p w14:paraId="16C26220" w14:textId="77777777" w:rsidR="00E67BEF" w:rsidRPr="00E67BEF" w:rsidRDefault="00E67BEF" w:rsidP="00E67BE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</w:pPr>
      <w:r w:rsidRPr="00E67BEF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s-VE" w:eastAsia="es-VE"/>
          <w14:ligatures w14:val="none"/>
        </w:rPr>
        <w:t>Organiza tus tiempos</w:t>
      </w:r>
      <w:r w:rsidRPr="00E67BEF"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  <w:t>:</w:t>
      </w:r>
    </w:p>
    <w:p w14:paraId="3A3B21A5" w14:textId="77777777" w:rsidR="00E67BEF" w:rsidRPr="00E67BEF" w:rsidRDefault="00E67BEF" w:rsidP="00E67BE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</w:pPr>
      <w:r w:rsidRPr="00E67BEF"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  <w:t>Escoge el momento del día en el que te sientas más enérgico y animado para estudiar.</w:t>
      </w:r>
    </w:p>
    <w:p w14:paraId="09867D61" w14:textId="77777777" w:rsidR="00E67BEF" w:rsidRDefault="00E67BEF" w:rsidP="00E67BEF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</w:pPr>
      <w:r w:rsidRPr="00E67BEF"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  <w:t>Planifica cuánto tiempo dedicarás a cada materia. </w:t>
      </w:r>
      <w:hyperlink r:id="rId11" w:tgtFrame="_blank" w:history="1">
        <w:r w:rsidRPr="00E67BEF">
          <w:rPr>
            <w:rFonts w:ascii="Roboto" w:eastAsia="Times New Roman" w:hAnsi="Roboto" w:cs="Times New Roman"/>
            <w:color w:val="0000FF"/>
            <w:kern w:val="0"/>
            <w:sz w:val="24"/>
            <w:szCs w:val="24"/>
            <w:u w:val="single"/>
            <w:lang w:val="es-VE" w:eastAsia="es-VE"/>
            <w14:ligatures w14:val="none"/>
          </w:rPr>
          <w:t>Puedes crear un calendario semanal o mensual para organ</w:t>
        </w:r>
        <w:r w:rsidRPr="00E67BEF">
          <w:rPr>
            <w:rFonts w:ascii="Roboto" w:eastAsia="Times New Roman" w:hAnsi="Roboto" w:cs="Times New Roman"/>
            <w:color w:val="0000FF"/>
            <w:kern w:val="0"/>
            <w:sz w:val="24"/>
            <w:szCs w:val="24"/>
            <w:u w:val="single"/>
            <w:lang w:val="es-VE" w:eastAsia="es-VE"/>
            <w14:ligatures w14:val="none"/>
          </w:rPr>
          <w:t>izar tus actividades</w:t>
        </w:r>
      </w:hyperlink>
      <w:hyperlink r:id="rId12" w:tgtFrame="_blank" w:history="1">
        <w:r w:rsidRPr="00E67BEF">
          <w:rPr>
            <w:rFonts w:ascii="Roboto" w:eastAsia="Times New Roman" w:hAnsi="Roboto" w:cs="Times New Roman"/>
            <w:color w:val="0000FF"/>
            <w:kern w:val="0"/>
            <w:sz w:val="24"/>
            <w:szCs w:val="24"/>
            <w:u w:val="single"/>
            <w:vertAlign w:val="superscript"/>
            <w:lang w:val="es-VE" w:eastAsia="es-VE"/>
            <w14:ligatures w14:val="none"/>
          </w:rPr>
          <w:t>1</w:t>
        </w:r>
      </w:hyperlink>
      <w:r w:rsidRPr="00E67BEF"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  <w:t>.</w:t>
      </w:r>
    </w:p>
    <w:p w14:paraId="07849BD4" w14:textId="77777777" w:rsidR="00E67BEF" w:rsidRPr="00E67BEF" w:rsidRDefault="00E67BEF" w:rsidP="00E67BE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</w:pPr>
      <w:r w:rsidRPr="00E67BEF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s-VE" w:eastAsia="es-VE"/>
          <w14:ligatures w14:val="none"/>
        </w:rPr>
        <w:t>Establece metas realistas, medibles y comprobables</w:t>
      </w:r>
      <w:r w:rsidRPr="00E67BEF"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  <w:t>:</w:t>
      </w:r>
    </w:p>
    <w:p w14:paraId="055AC03A" w14:textId="77777777" w:rsidR="00E67BEF" w:rsidRPr="00E67BEF" w:rsidRDefault="00E67BEF" w:rsidP="00E67BE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</w:pPr>
      <w:r w:rsidRPr="00E67BEF"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  <w:t>Define objetivos claros y específicos para tus estudios.</w:t>
      </w:r>
    </w:p>
    <w:p w14:paraId="058D2AFE" w14:textId="77777777" w:rsidR="00E67BEF" w:rsidRPr="00E67BEF" w:rsidRDefault="00E67BEF" w:rsidP="00E67BEF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</w:pPr>
      <w:hyperlink r:id="rId13" w:tgtFrame="_blank" w:history="1">
        <w:r w:rsidRPr="00E67BEF">
          <w:rPr>
            <w:rFonts w:ascii="Roboto" w:eastAsia="Times New Roman" w:hAnsi="Roboto" w:cs="Times New Roman"/>
            <w:color w:val="0000FF"/>
            <w:kern w:val="0"/>
            <w:sz w:val="24"/>
            <w:szCs w:val="24"/>
            <w:u w:val="single"/>
            <w:lang w:val="es-VE" w:eastAsia="es-VE"/>
            <w14:ligatures w14:val="none"/>
          </w:rPr>
          <w:t>Asegúrate de que sean alcanzables y puedas evaluar tu progreso</w:t>
        </w:r>
      </w:hyperlink>
      <w:hyperlink r:id="rId14" w:tgtFrame="_blank" w:history="1">
        <w:r w:rsidRPr="00E67BEF">
          <w:rPr>
            <w:rFonts w:ascii="Roboto" w:eastAsia="Times New Roman" w:hAnsi="Roboto" w:cs="Times New Roman"/>
            <w:color w:val="0000FF"/>
            <w:kern w:val="0"/>
            <w:sz w:val="24"/>
            <w:szCs w:val="24"/>
            <w:u w:val="single"/>
            <w:vertAlign w:val="superscript"/>
            <w:lang w:val="es-VE" w:eastAsia="es-VE"/>
            <w14:ligatures w14:val="none"/>
          </w:rPr>
          <w:t>1</w:t>
        </w:r>
      </w:hyperlink>
      <w:r w:rsidRPr="00E67BEF"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  <w:t>.</w:t>
      </w:r>
    </w:p>
    <w:p w14:paraId="13B7156A" w14:textId="77777777" w:rsidR="00E67BEF" w:rsidRPr="00E67BEF" w:rsidRDefault="00E67BEF" w:rsidP="00E67BE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</w:pPr>
      <w:r w:rsidRPr="00E67BEF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s-VE" w:eastAsia="es-VE"/>
          <w14:ligatures w14:val="none"/>
        </w:rPr>
        <w:t>Crea un área de estudio propicia</w:t>
      </w:r>
      <w:r w:rsidRPr="00E67BEF"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  <w:t>:</w:t>
      </w:r>
    </w:p>
    <w:p w14:paraId="71BD2D64" w14:textId="77777777" w:rsidR="00E67BEF" w:rsidRPr="00E67BEF" w:rsidRDefault="00E67BEF" w:rsidP="00E67BE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</w:pPr>
      <w:r w:rsidRPr="00E67BEF"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  <w:t>Busca un lugar tranquilo y libre de distracciones para estudiar.</w:t>
      </w:r>
    </w:p>
    <w:p w14:paraId="018343C7" w14:textId="77777777" w:rsidR="00E67BEF" w:rsidRPr="00E67BEF" w:rsidRDefault="00E67BEF" w:rsidP="00E67BEF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</w:pPr>
      <w:hyperlink r:id="rId15" w:tgtFrame="_blank" w:history="1">
        <w:r w:rsidRPr="00E67BEF">
          <w:rPr>
            <w:rFonts w:ascii="Roboto" w:eastAsia="Times New Roman" w:hAnsi="Roboto" w:cs="Times New Roman"/>
            <w:color w:val="0000FF"/>
            <w:kern w:val="0"/>
            <w:sz w:val="24"/>
            <w:szCs w:val="24"/>
            <w:u w:val="single"/>
            <w:lang w:val="es-VE" w:eastAsia="es-VE"/>
            <w14:ligatures w14:val="none"/>
          </w:rPr>
          <w:t>Mantén tu área de estudio ordenada y equipada con los materiales necesarios</w:t>
        </w:r>
      </w:hyperlink>
      <w:hyperlink r:id="rId16" w:tgtFrame="_blank" w:history="1">
        <w:r w:rsidRPr="00E67BEF">
          <w:rPr>
            <w:rFonts w:ascii="Roboto" w:eastAsia="Times New Roman" w:hAnsi="Roboto" w:cs="Times New Roman"/>
            <w:color w:val="0000FF"/>
            <w:kern w:val="0"/>
            <w:sz w:val="24"/>
            <w:szCs w:val="24"/>
            <w:u w:val="single"/>
            <w:vertAlign w:val="superscript"/>
            <w:lang w:val="es-VE" w:eastAsia="es-VE"/>
            <w14:ligatures w14:val="none"/>
          </w:rPr>
          <w:t>2</w:t>
        </w:r>
      </w:hyperlink>
      <w:r w:rsidRPr="00E67BEF"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  <w:t>.</w:t>
      </w:r>
    </w:p>
    <w:p w14:paraId="23CBD2E1" w14:textId="77777777" w:rsidR="00E67BEF" w:rsidRPr="00E67BEF" w:rsidRDefault="00E67BEF" w:rsidP="00E67BE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</w:pPr>
      <w:r w:rsidRPr="00E67BEF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s-VE" w:eastAsia="es-VE"/>
          <w14:ligatures w14:val="none"/>
        </w:rPr>
        <w:t>Distribuye el aprendizaje a lo largo del tiempo</w:t>
      </w:r>
      <w:r w:rsidRPr="00E67BEF"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  <w:t>:</w:t>
      </w:r>
    </w:p>
    <w:p w14:paraId="5D65D44F" w14:textId="77777777" w:rsidR="00E67BEF" w:rsidRPr="00E67BEF" w:rsidRDefault="00E67BEF" w:rsidP="00E67BE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</w:pPr>
      <w:r w:rsidRPr="00E67BEF"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  <w:t>Evita el estudio intensivo de última hora. En su lugar, distribuye tus sesiones de estudio en varios días.</w:t>
      </w:r>
    </w:p>
    <w:p w14:paraId="268EC67C" w14:textId="77777777" w:rsidR="00E67BEF" w:rsidRPr="00E67BEF" w:rsidRDefault="00E67BEF" w:rsidP="00E67BEF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</w:pPr>
      <w:hyperlink r:id="rId17" w:history="1">
        <w:r w:rsidRPr="00E67BEF">
          <w:rPr>
            <w:rFonts w:ascii="Roboto" w:eastAsia="Times New Roman" w:hAnsi="Roboto" w:cs="Times New Roman"/>
            <w:color w:val="0000FF"/>
            <w:kern w:val="0"/>
            <w:sz w:val="24"/>
            <w:szCs w:val="24"/>
            <w:u w:val="single"/>
            <w:lang w:val="es-VE" w:eastAsia="es-VE"/>
            <w14:ligatures w14:val="none"/>
          </w:rPr>
          <w:t>La repetición espaciada ayuda a consolidar el conocimiento</w:t>
        </w:r>
      </w:hyperlink>
      <w:hyperlink r:id="rId18" w:tgtFrame="_blank" w:history="1">
        <w:r w:rsidRPr="00E67BEF">
          <w:rPr>
            <w:rFonts w:ascii="Roboto" w:eastAsia="Times New Roman" w:hAnsi="Roboto" w:cs="Times New Roman"/>
            <w:color w:val="0000FF"/>
            <w:kern w:val="0"/>
            <w:sz w:val="24"/>
            <w:szCs w:val="24"/>
            <w:u w:val="single"/>
            <w:vertAlign w:val="superscript"/>
            <w:lang w:val="es-VE" w:eastAsia="es-VE"/>
            <w14:ligatures w14:val="none"/>
          </w:rPr>
          <w:t>3</w:t>
        </w:r>
      </w:hyperlink>
      <w:r w:rsidRPr="00E67BEF"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  <w:t>.</w:t>
      </w:r>
    </w:p>
    <w:p w14:paraId="4E6154DE" w14:textId="77777777" w:rsidR="00E67BEF" w:rsidRPr="00E67BEF" w:rsidRDefault="00E67BEF" w:rsidP="00E67BE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</w:pPr>
      <w:r w:rsidRPr="00E67BEF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s-VE" w:eastAsia="es-VE"/>
          <w14:ligatures w14:val="none"/>
        </w:rPr>
        <w:t>Haz pruebas y repasa</w:t>
      </w:r>
      <w:r w:rsidRPr="00E67BEF"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  <w:t>:</w:t>
      </w:r>
    </w:p>
    <w:p w14:paraId="0701AFFA" w14:textId="77777777" w:rsidR="00E67BEF" w:rsidRPr="00E67BEF" w:rsidRDefault="00E67BEF" w:rsidP="00E67BE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</w:pPr>
      <w:r w:rsidRPr="00E67BEF"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  <w:t>Realiza ejercicios prácticos y pruebas para reforzar lo aprendido.</w:t>
      </w:r>
    </w:p>
    <w:p w14:paraId="66C8CFCD" w14:textId="77777777" w:rsidR="00E67BEF" w:rsidRPr="00E67BEF" w:rsidRDefault="00E67BEF" w:rsidP="00E67BEF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</w:pPr>
      <w:hyperlink r:id="rId19" w:history="1">
        <w:r w:rsidRPr="00E67BEF">
          <w:rPr>
            <w:rFonts w:ascii="Roboto" w:eastAsia="Times New Roman" w:hAnsi="Roboto" w:cs="Times New Roman"/>
            <w:color w:val="0000FF"/>
            <w:kern w:val="0"/>
            <w:sz w:val="24"/>
            <w:szCs w:val="24"/>
            <w:u w:val="single"/>
            <w:lang w:val="es-VE" w:eastAsia="es-VE"/>
            <w14:ligatures w14:val="none"/>
          </w:rPr>
          <w:t>Revise tus apuntes y material de estudio regularmente</w:t>
        </w:r>
      </w:hyperlink>
      <w:hyperlink r:id="rId20" w:tgtFrame="_blank" w:history="1">
        <w:r w:rsidRPr="00E67BEF">
          <w:rPr>
            <w:rFonts w:ascii="Roboto" w:eastAsia="Times New Roman" w:hAnsi="Roboto" w:cs="Times New Roman"/>
            <w:color w:val="0000FF"/>
            <w:kern w:val="0"/>
            <w:sz w:val="24"/>
            <w:szCs w:val="24"/>
            <w:u w:val="single"/>
            <w:vertAlign w:val="superscript"/>
            <w:lang w:val="es-VE" w:eastAsia="es-VE"/>
            <w14:ligatures w14:val="none"/>
          </w:rPr>
          <w:t>3</w:t>
        </w:r>
      </w:hyperlink>
      <w:r w:rsidRPr="00E67BEF"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  <w:t>.</w:t>
      </w:r>
    </w:p>
    <w:p w14:paraId="40D8DE57" w14:textId="77777777" w:rsidR="00E67BEF" w:rsidRPr="00E67BEF" w:rsidRDefault="00E67BEF" w:rsidP="00E67BE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</w:pPr>
      <w:r w:rsidRPr="00E67BEF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s-VE" w:eastAsia="es-VE"/>
          <w14:ligatures w14:val="none"/>
        </w:rPr>
        <w:t>Estudia sin hambre</w:t>
      </w:r>
      <w:r w:rsidRPr="00E67BEF"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  <w:t>:</w:t>
      </w:r>
    </w:p>
    <w:p w14:paraId="5AD6748A" w14:textId="77777777" w:rsidR="00E67BEF" w:rsidRPr="00E67BEF" w:rsidRDefault="00E67BEF" w:rsidP="00E67BEF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</w:pPr>
      <w:r w:rsidRPr="00E67BEF"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  <w:t>Asegúrate de estar bien alimentado antes de estudiar. </w:t>
      </w:r>
      <w:hyperlink r:id="rId21" w:history="1">
        <w:r w:rsidRPr="00E67BEF">
          <w:rPr>
            <w:rFonts w:ascii="Roboto" w:eastAsia="Times New Roman" w:hAnsi="Roboto" w:cs="Times New Roman"/>
            <w:color w:val="0000FF"/>
            <w:kern w:val="0"/>
            <w:sz w:val="24"/>
            <w:szCs w:val="24"/>
            <w:u w:val="single"/>
            <w:lang w:val="es-VE" w:eastAsia="es-VE"/>
            <w14:ligatures w14:val="none"/>
          </w:rPr>
          <w:t>El hambre puede afectar tu concentración</w:t>
        </w:r>
      </w:hyperlink>
      <w:hyperlink r:id="rId22" w:tgtFrame="_blank" w:history="1">
        <w:r w:rsidRPr="00E67BEF">
          <w:rPr>
            <w:rFonts w:ascii="Roboto" w:eastAsia="Times New Roman" w:hAnsi="Roboto" w:cs="Times New Roman"/>
            <w:color w:val="0000FF"/>
            <w:kern w:val="0"/>
            <w:sz w:val="24"/>
            <w:szCs w:val="24"/>
            <w:u w:val="single"/>
            <w:vertAlign w:val="superscript"/>
            <w:lang w:val="es-VE" w:eastAsia="es-VE"/>
            <w14:ligatures w14:val="none"/>
          </w:rPr>
          <w:t>3</w:t>
        </w:r>
      </w:hyperlink>
      <w:r w:rsidRPr="00E67BEF"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  <w:t>.</w:t>
      </w:r>
    </w:p>
    <w:p w14:paraId="7041B02A" w14:textId="77777777" w:rsidR="00E67BEF" w:rsidRPr="00E67BEF" w:rsidRDefault="00E67BEF" w:rsidP="00E67BE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</w:pPr>
      <w:r w:rsidRPr="00E67BEF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s-VE" w:eastAsia="es-VE"/>
          <w14:ligatures w14:val="none"/>
        </w:rPr>
        <w:t>Elimina distracciones</w:t>
      </w:r>
      <w:r w:rsidRPr="00E67BEF"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  <w:t>:</w:t>
      </w:r>
    </w:p>
    <w:p w14:paraId="231039E4" w14:textId="77777777" w:rsidR="00E67BEF" w:rsidRPr="00E67BEF" w:rsidRDefault="00E67BEF" w:rsidP="00E67BE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</w:pPr>
      <w:r w:rsidRPr="00E67BEF"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  <w:t>Apaga el teléfono móvil y evita las redes sociales durante tus sesiones de estudio.</w:t>
      </w:r>
    </w:p>
    <w:p w14:paraId="40899268" w14:textId="77777777" w:rsidR="00E67BEF" w:rsidRPr="00E67BEF" w:rsidRDefault="00E67BEF" w:rsidP="00E67BEF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</w:pPr>
      <w:hyperlink r:id="rId23" w:tgtFrame="_blank" w:history="1">
        <w:r w:rsidRPr="00E67BEF">
          <w:rPr>
            <w:rFonts w:ascii="Roboto" w:eastAsia="Times New Roman" w:hAnsi="Roboto" w:cs="Times New Roman"/>
            <w:color w:val="0000FF"/>
            <w:kern w:val="0"/>
            <w:sz w:val="24"/>
            <w:szCs w:val="24"/>
            <w:u w:val="single"/>
            <w:lang w:val="es-VE" w:eastAsia="es-VE"/>
            <w14:ligatures w14:val="none"/>
          </w:rPr>
          <w:t>Mantén el enfoque en el material que estás revisando</w:t>
        </w:r>
      </w:hyperlink>
      <w:hyperlink r:id="rId24" w:tgtFrame="_blank" w:history="1">
        <w:r w:rsidRPr="00E67BEF">
          <w:rPr>
            <w:rFonts w:ascii="Roboto" w:eastAsia="Times New Roman" w:hAnsi="Roboto" w:cs="Times New Roman"/>
            <w:color w:val="0000FF"/>
            <w:kern w:val="0"/>
            <w:sz w:val="24"/>
            <w:szCs w:val="24"/>
            <w:u w:val="single"/>
            <w:vertAlign w:val="superscript"/>
            <w:lang w:val="es-VE" w:eastAsia="es-VE"/>
            <w14:ligatures w14:val="none"/>
          </w:rPr>
          <w:t>4</w:t>
        </w:r>
      </w:hyperlink>
      <w:r w:rsidRPr="00E67BEF"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  <w:t>.</w:t>
      </w:r>
    </w:p>
    <w:p w14:paraId="78C26A8E" w14:textId="77777777" w:rsidR="00E67BEF" w:rsidRPr="00E67BEF" w:rsidRDefault="00E67BEF" w:rsidP="00E67BE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</w:pPr>
      <w:r w:rsidRPr="00E67BEF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s-VE" w:eastAsia="es-VE"/>
          <w14:ligatures w14:val="none"/>
        </w:rPr>
        <w:t>Descansa adecuadamente</w:t>
      </w:r>
      <w:r w:rsidRPr="00E67BEF"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  <w:t>:</w:t>
      </w:r>
    </w:p>
    <w:p w14:paraId="557ED46D" w14:textId="77777777" w:rsidR="00E67BEF" w:rsidRPr="00E67BEF" w:rsidRDefault="00E67BEF" w:rsidP="00E67BE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</w:pPr>
      <w:r w:rsidRPr="00E67BEF"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  <w:t>Programa descansos regulares para evitar la fatiga mental.</w:t>
      </w:r>
    </w:p>
    <w:p w14:paraId="7DA849C3" w14:textId="77777777" w:rsidR="00E67BEF" w:rsidRPr="00E67BEF" w:rsidRDefault="00E67BEF" w:rsidP="00E67BE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s-VE" w:eastAsia="es-VE"/>
          <w14:ligatures w14:val="none"/>
        </w:rPr>
      </w:pPr>
      <w:hyperlink r:id="rId25" w:tgtFrame="_blank" w:history="1">
        <w:r w:rsidRPr="00E67BEF">
          <w:rPr>
            <w:rFonts w:ascii="Roboto" w:eastAsia="Times New Roman" w:hAnsi="Roboto" w:cs="Times New Roman"/>
            <w:color w:val="0000FF"/>
            <w:kern w:val="0"/>
            <w:sz w:val="24"/>
            <w:szCs w:val="24"/>
            <w:u w:val="single"/>
            <w:lang w:val="es-VE" w:eastAsia="es-VE"/>
            <w14:ligatures w14:val="none"/>
          </w:rPr>
          <w:t>El sueño adecuado también es esencial para el rendimiento cognitivo</w:t>
        </w:r>
      </w:hyperlink>
    </w:p>
    <w:p w14:paraId="3ACA558C" w14:textId="3C22BAD2" w:rsidR="0067290E" w:rsidRPr="0067290E" w:rsidRDefault="0067290E" w:rsidP="0049773E">
      <w:pPr>
        <w:spacing w:line="360" w:lineRule="auto"/>
        <w:jc w:val="both"/>
        <w:rPr>
          <w:rFonts w:ascii="Arial" w:hAnsi="Arial" w:cs="Arial"/>
          <w:sz w:val="24"/>
          <w:szCs w:val="24"/>
          <w:lang w:val="es-VE"/>
        </w:rPr>
      </w:pPr>
    </w:p>
    <w:p w14:paraId="42EA2FB9" w14:textId="77777777" w:rsidR="0067290E" w:rsidRPr="0049773E" w:rsidRDefault="0067290E" w:rsidP="0049773E">
      <w:pPr>
        <w:spacing w:line="360" w:lineRule="auto"/>
        <w:jc w:val="both"/>
        <w:rPr>
          <w:rFonts w:ascii="Arial" w:hAnsi="Arial" w:cs="Arial"/>
          <w:sz w:val="24"/>
          <w:szCs w:val="24"/>
          <w:lang w:val="es-VE"/>
        </w:rPr>
      </w:pPr>
    </w:p>
    <w:sectPr w:rsidR="0067290E" w:rsidRPr="0049773E" w:rsidSect="00F50EE2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pt;height:11pt" o:bullet="t">
        <v:imagedata r:id="rId1" o:title="mso9FFA"/>
      </v:shape>
    </w:pict>
  </w:numPicBullet>
  <w:abstractNum w:abstractNumId="0" w15:restartNumberingAfterBreak="0">
    <w:nsid w:val="366B7553"/>
    <w:multiLevelType w:val="multilevel"/>
    <w:tmpl w:val="5F048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F74F8C"/>
    <w:multiLevelType w:val="hybridMultilevel"/>
    <w:tmpl w:val="FEC4320C"/>
    <w:lvl w:ilvl="0" w:tplc="2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566543">
    <w:abstractNumId w:val="1"/>
  </w:num>
  <w:num w:numId="2" w16cid:durableId="149514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55"/>
    <w:rsid w:val="003B3055"/>
    <w:rsid w:val="0049773E"/>
    <w:rsid w:val="0067290E"/>
    <w:rsid w:val="008A6D80"/>
    <w:rsid w:val="00982076"/>
    <w:rsid w:val="00BA1FA2"/>
    <w:rsid w:val="00E67BEF"/>
    <w:rsid w:val="00F5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7CC6"/>
  <w15:chartTrackingRefBased/>
  <w15:docId w15:val="{82A73E0D-F21B-4698-84C2-FF2BDBEB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9773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977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977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7B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9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profesor.org/2019/10/22/15-teorias-de-aprendizaje-segun-autores-en-educacion/" TargetMode="External"/><Relationship Id="rId13" Type="http://schemas.openxmlformats.org/officeDocument/2006/relationships/hyperlink" Target="https://www.britishcouncil.org.mx/blog/habitos-de-estudio" TargetMode="External"/><Relationship Id="rId18" Type="http://schemas.openxmlformats.org/officeDocument/2006/relationships/hyperlink" Target="https://bing.com/search?q=h%C3%A1bitos+de+estudio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britishcouncil.org.mx/blog/habitos-de-estudio" TargetMode="External"/><Relationship Id="rId7" Type="http://schemas.openxmlformats.org/officeDocument/2006/relationships/hyperlink" Target="https://yoprofesor.org/2019/10/22/15-teorias-de-aprendizaje-segun-autores-en-educacion/" TargetMode="External"/><Relationship Id="rId12" Type="http://schemas.openxmlformats.org/officeDocument/2006/relationships/hyperlink" Target="https://www.britishcouncil.org.mx/blog/habitos-de-estudio" TargetMode="External"/><Relationship Id="rId17" Type="http://schemas.openxmlformats.org/officeDocument/2006/relationships/hyperlink" Target="https://www.britishcouncil.org.mx/blog/habitos-de-estudio" TargetMode="External"/><Relationship Id="rId25" Type="http://schemas.openxmlformats.org/officeDocument/2006/relationships/hyperlink" Target="https://www.lifeder.com/habitos-de-estudi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dshealth.org/es/kids/studying.html" TargetMode="External"/><Relationship Id="rId20" Type="http://schemas.openxmlformats.org/officeDocument/2006/relationships/hyperlink" Target="https://bing.com/search?q=h%C3%A1bitos+de+estudi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profesor.org/2019/10/22/15-teorias-de-aprendizaje-segun-autores-en-educacion/" TargetMode="External"/><Relationship Id="rId11" Type="http://schemas.openxmlformats.org/officeDocument/2006/relationships/hyperlink" Target="https://www.britishcouncil.org.mx/blog/habitos-de-estudio" TargetMode="External"/><Relationship Id="rId24" Type="http://schemas.openxmlformats.org/officeDocument/2006/relationships/hyperlink" Target="https://psicologiaymente.com/desarrollo/habitos-de-estudio" TargetMode="External"/><Relationship Id="rId5" Type="http://schemas.openxmlformats.org/officeDocument/2006/relationships/hyperlink" Target="https://yoprofesor.org/2019/10/22/15-teorias-de-aprendizaje-segun-autores-en-educacion/" TargetMode="External"/><Relationship Id="rId15" Type="http://schemas.openxmlformats.org/officeDocument/2006/relationships/hyperlink" Target="https://kidshealth.org/es/kids/studying.html" TargetMode="External"/><Relationship Id="rId23" Type="http://schemas.openxmlformats.org/officeDocument/2006/relationships/hyperlink" Target="https://psicologiaymente.com/desarrollo/habitos-de-estudio" TargetMode="External"/><Relationship Id="rId10" Type="http://schemas.openxmlformats.org/officeDocument/2006/relationships/hyperlink" Target="https://yoprofesor.org/2019/10/22/15-teorias-de-aprendizaje-segun-autores-en-educacion/" TargetMode="External"/><Relationship Id="rId19" Type="http://schemas.openxmlformats.org/officeDocument/2006/relationships/hyperlink" Target="https://www.britishcouncil.org.mx/blog/habitos-de-estud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profesor.org/2019/10/22/15-teorias-de-aprendizaje-segun-autores-en-educacion/" TargetMode="External"/><Relationship Id="rId14" Type="http://schemas.openxmlformats.org/officeDocument/2006/relationships/hyperlink" Target="https://www.britishcouncil.org.mx/blog/habitos-de-estudio" TargetMode="External"/><Relationship Id="rId22" Type="http://schemas.openxmlformats.org/officeDocument/2006/relationships/hyperlink" Target="https://bing.com/search?q=h%C3%A1bitos+de+estudio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804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GABY</cp:lastModifiedBy>
  <cp:revision>2</cp:revision>
  <dcterms:created xsi:type="dcterms:W3CDTF">2024-04-24T18:12:00Z</dcterms:created>
  <dcterms:modified xsi:type="dcterms:W3CDTF">2024-04-24T19:01:00Z</dcterms:modified>
</cp:coreProperties>
</file>