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172B" w14:textId="65A042BB" w:rsidR="00906C7D" w:rsidRPr="008811FB" w:rsidRDefault="00FB79B8">
      <w:pPr>
        <w:rPr>
          <w:rFonts w:ascii="Tahoma" w:hAnsi="Tahoma" w:cs="Tahoma"/>
          <w:lang w:val="es-MX"/>
        </w:rPr>
      </w:pPr>
      <w:r>
        <w:rPr>
          <w:lang w:val="es-MX"/>
        </w:rPr>
        <w:t xml:space="preserve"> </w:t>
      </w:r>
    </w:p>
    <w:p w14:paraId="2D41DC0C" w14:textId="23B7D001" w:rsidR="00906C7D" w:rsidRPr="008811FB" w:rsidRDefault="00906C7D" w:rsidP="00906C7D">
      <w:pPr>
        <w:jc w:val="right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Puerto Ordaz, Noviembre 2023</w:t>
      </w:r>
    </w:p>
    <w:p w14:paraId="48A51B1F" w14:textId="4DA00D00" w:rsidR="00906C7D" w:rsidRPr="008811FB" w:rsidRDefault="00906C7D" w:rsidP="00906C7D">
      <w:pPr>
        <w:jc w:val="right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Integrantes:</w:t>
      </w:r>
    </w:p>
    <w:p w14:paraId="26B88F20" w14:textId="36EE9010" w:rsidR="00906C7D" w:rsidRPr="008811FB" w:rsidRDefault="00906C7D" w:rsidP="00906C7D">
      <w:pPr>
        <w:jc w:val="right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Ing. Díaz María Esther C.I: 24.658.800</w:t>
      </w:r>
    </w:p>
    <w:p w14:paraId="67D88923" w14:textId="0D8EB0F7" w:rsidR="00906C7D" w:rsidRPr="008811FB" w:rsidRDefault="00906C7D" w:rsidP="00906C7D">
      <w:pPr>
        <w:jc w:val="right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Ing. </w:t>
      </w:r>
      <w:proofErr w:type="spellStart"/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Guilarte</w:t>
      </w:r>
      <w:proofErr w:type="spellEnd"/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proofErr w:type="spellStart"/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Neomar</w:t>
      </w:r>
      <w:proofErr w:type="spellEnd"/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 C.I:</w:t>
      </w:r>
      <w:r w:rsidR="008B4C78" w:rsidRPr="008811FB">
        <w:rPr>
          <w:rFonts w:ascii="Tahoma" w:hAnsi="Tahoma" w:cs="Tahoma"/>
          <w:b/>
          <w:bCs/>
          <w:sz w:val="24"/>
          <w:szCs w:val="24"/>
          <w:lang w:val="es-MX"/>
        </w:rPr>
        <w:t>21.262.687</w:t>
      </w:r>
    </w:p>
    <w:p w14:paraId="595DDD85" w14:textId="2E49CF9D" w:rsidR="00906C7D" w:rsidRPr="008811FB" w:rsidRDefault="00906C7D" w:rsidP="00906C7D">
      <w:pPr>
        <w:jc w:val="right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>Ing. Suárez Jesús C.I:</w:t>
      </w:r>
      <w:r w:rsidR="008B4C78"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 25.362.316</w:t>
      </w:r>
    </w:p>
    <w:p w14:paraId="70B4BB78" w14:textId="77777777" w:rsidR="008B4C78" w:rsidRDefault="008B4C78" w:rsidP="00906C7D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0EF7ED98" w14:textId="2E320ABD" w:rsidR="0082494E" w:rsidRDefault="008B4C78" w:rsidP="0082494E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Resumen </w:t>
      </w:r>
      <w:r w:rsidR="008811FB" w:rsidRPr="008811FB">
        <w:rPr>
          <w:rFonts w:ascii="Tahoma" w:hAnsi="Tahoma" w:cs="Tahoma"/>
          <w:b/>
          <w:bCs/>
          <w:sz w:val="24"/>
          <w:szCs w:val="24"/>
          <w:lang w:val="es-MX"/>
        </w:rPr>
        <w:t>A</w:t>
      </w: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nalítico </w:t>
      </w:r>
    </w:p>
    <w:p w14:paraId="50D2D0E5" w14:textId="77777777" w:rsidR="0082494E" w:rsidRPr="0082494E" w:rsidRDefault="0082494E" w:rsidP="0082494E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14:paraId="3B411752" w14:textId="06FC0FD4" w:rsidR="00906C7D" w:rsidRPr="008811FB" w:rsidRDefault="00906C7D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>El funcionamiento integrado de un computador se basa en la interacción entre diferentes componentes y periféricos, donde ca</w:t>
      </w:r>
      <w:r w:rsidR="00422065">
        <w:rPr>
          <w:rFonts w:ascii="Tahoma" w:hAnsi="Tahoma" w:cs="Tahoma"/>
          <w:sz w:val="24"/>
          <w:szCs w:val="24"/>
        </w:rPr>
        <w:t xml:space="preserve">da uno forman parte de un todo, </w:t>
      </w:r>
      <w:r w:rsidRPr="008811FB">
        <w:rPr>
          <w:rFonts w:ascii="Tahoma" w:hAnsi="Tahoma" w:cs="Tahoma"/>
          <w:sz w:val="24"/>
          <w:szCs w:val="24"/>
        </w:rPr>
        <w:t xml:space="preserve">comenzando por el procesador (CPU) este es el cerebro del computador y se encarga de ejecutar las instrucciones y procesar los datos. Realiza cálculos, toma decisiones y coordina el funcionamiento de todos los componentes, dispositivo que realiza las funciones de la CPU en un único circuito integrado. </w:t>
      </w:r>
    </w:p>
    <w:p w14:paraId="4B287CD5" w14:textId="391BCE48" w:rsidR="00906C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 </w:t>
      </w:r>
      <w:r w:rsidR="00906C7D" w:rsidRPr="008811FB">
        <w:rPr>
          <w:rFonts w:ascii="Tahoma" w:hAnsi="Tahoma" w:cs="Tahoma"/>
          <w:sz w:val="24"/>
          <w:szCs w:val="24"/>
        </w:rPr>
        <w:t>Al iniciar el ordenador el microprocesador se pone en marcha y se encarga de activar el sistema operativo y los programas correspondientes, El procesador trabaja de forma conjunta con la memoria RAM, que es donde se almacenan temporalmente los programas y datos, que el computador está utilizando en ese momento. Es más rápida que el almacenamiento a largo plazo (como el disco duro) pero es volátil, lo que significa que se borra cuando el computador se apaga.</w:t>
      </w:r>
    </w:p>
    <w:p w14:paraId="6B49D244" w14:textId="29965AF0" w:rsidR="00906C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 </w:t>
      </w:r>
      <w:r w:rsidR="00906C7D" w:rsidRPr="008811FB">
        <w:rPr>
          <w:rFonts w:ascii="Tahoma" w:hAnsi="Tahoma" w:cs="Tahoma"/>
          <w:sz w:val="24"/>
          <w:szCs w:val="24"/>
        </w:rPr>
        <w:t xml:space="preserve">A diferencia del disco duro que se encarga del almacenamiento principal del computador, donde se guardan los programas, archivos y datos a largo plazo. Es más lento que la memoria RAM, pero puede almacenar mucha más información de </w:t>
      </w:r>
      <w:r w:rsidR="00906C7D" w:rsidRPr="008811FB">
        <w:rPr>
          <w:rFonts w:ascii="Tahoma" w:hAnsi="Tahoma" w:cs="Tahoma"/>
          <w:sz w:val="24"/>
          <w:szCs w:val="24"/>
        </w:rPr>
        <w:lastRenderedPageBreak/>
        <w:t>forma permanente, dicho esto es necesario que el ordenador cuente con el disco duro y una memoria RAM.</w:t>
      </w:r>
    </w:p>
    <w:p w14:paraId="0A146135" w14:textId="08B6CCEE" w:rsidR="00906C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 </w:t>
      </w:r>
      <w:r w:rsidR="00906C7D" w:rsidRPr="008811FB">
        <w:rPr>
          <w:rFonts w:ascii="Tahoma" w:hAnsi="Tahoma" w:cs="Tahoma"/>
          <w:sz w:val="24"/>
          <w:szCs w:val="24"/>
        </w:rPr>
        <w:t>En el caso de la placa base o también llamada tarjeta madre que conecta todos los componentes del computador. Contiene los conectores y circuitos necesarios para que los diferentes dispositivos se comuniquen entre sí, siendo este de vital importación para las interacciones necesarias y de esta manera cumplir con un funcionamiento óptimo.</w:t>
      </w:r>
    </w:p>
    <w:p w14:paraId="4AE1F450" w14:textId="51919BFF" w:rsidR="00906C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 </w:t>
      </w:r>
      <w:r w:rsidR="00906C7D" w:rsidRPr="008811FB">
        <w:rPr>
          <w:rFonts w:ascii="Tahoma" w:hAnsi="Tahoma" w:cs="Tahoma"/>
          <w:sz w:val="24"/>
          <w:szCs w:val="24"/>
        </w:rPr>
        <w:t xml:space="preserve"> Las entradas y salidas del computador son de igual relevancia, y estos pueden verse diferenciados por su función dado que, si el flujo principal de datos va desde el computador hacia el periférico, estaríamos hablando de los componentes o periféricos externos de salida, en el caso contario que el flujo principal de datos va desde el periférico hacia el computador se estaría conectando a los componentes o periféricos externos de entrada.</w:t>
      </w:r>
    </w:p>
    <w:p w14:paraId="59667488" w14:textId="06DCE660" w:rsidR="00906C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 </w:t>
      </w:r>
      <w:r w:rsidR="00906C7D" w:rsidRPr="008811FB">
        <w:rPr>
          <w:rFonts w:ascii="Tahoma" w:hAnsi="Tahoma" w:cs="Tahoma"/>
          <w:sz w:val="24"/>
          <w:szCs w:val="24"/>
        </w:rPr>
        <w:t xml:space="preserve">Ejemplo de ello, el caso monitor que muestra la información visual generada por la computadora, en cambio el teclado y mouse son dispositivos de entrada principales de un computador, que permiten al usuario interactuar con la computadora mediante la introducción de texto y el movimiento del cursor. Además de los componentes básicos mencionados anteriormente, una computadora puede contar con otros periféricos como impresoras, escáneres, altavoces, cámaras web, unidades ópticas (como lectores de CD/DVD) y dispositivos de red (como adaptadores </w:t>
      </w:r>
      <w:proofErr w:type="spellStart"/>
      <w:r w:rsidR="00906C7D" w:rsidRPr="008811FB">
        <w:rPr>
          <w:rFonts w:ascii="Tahoma" w:hAnsi="Tahoma" w:cs="Tahoma"/>
          <w:sz w:val="24"/>
          <w:szCs w:val="24"/>
        </w:rPr>
        <w:t>Wi</w:t>
      </w:r>
      <w:proofErr w:type="spellEnd"/>
      <w:r w:rsidR="00906C7D" w:rsidRPr="008811FB">
        <w:rPr>
          <w:rFonts w:ascii="Tahoma" w:hAnsi="Tahoma" w:cs="Tahoma"/>
          <w:sz w:val="24"/>
          <w:szCs w:val="24"/>
        </w:rPr>
        <w:t>-Fi).</w:t>
      </w:r>
    </w:p>
    <w:p w14:paraId="26133B55" w14:textId="06D7A0C2" w:rsidR="00102E7D" w:rsidRPr="008811FB" w:rsidRDefault="00433254" w:rsidP="00102E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811FB">
        <w:rPr>
          <w:rFonts w:ascii="Tahoma" w:hAnsi="Tahoma" w:cs="Tahoma"/>
          <w:sz w:val="24"/>
          <w:szCs w:val="24"/>
        </w:rPr>
        <w:t xml:space="preserve">    </w:t>
      </w:r>
      <w:r w:rsidR="00422065">
        <w:rPr>
          <w:rFonts w:ascii="Tahoma" w:hAnsi="Tahoma" w:cs="Tahoma"/>
          <w:sz w:val="24"/>
          <w:szCs w:val="24"/>
        </w:rPr>
        <w:t xml:space="preserve">Aunque los </w:t>
      </w:r>
      <w:r w:rsidR="00F80053">
        <w:rPr>
          <w:rFonts w:ascii="Tahoma" w:hAnsi="Tahoma" w:cs="Tahoma"/>
          <w:sz w:val="24"/>
          <w:szCs w:val="24"/>
        </w:rPr>
        <w:t>componentes</w:t>
      </w:r>
      <w:r w:rsidR="00422065">
        <w:rPr>
          <w:rFonts w:ascii="Tahoma" w:hAnsi="Tahoma" w:cs="Tahoma"/>
          <w:sz w:val="24"/>
          <w:szCs w:val="24"/>
        </w:rPr>
        <w:t xml:space="preserve"> generales de un computador se dividan en </w:t>
      </w:r>
      <w:r w:rsidR="00F80053">
        <w:rPr>
          <w:rFonts w:ascii="Tahoma" w:hAnsi="Tahoma" w:cs="Tahoma"/>
          <w:sz w:val="24"/>
          <w:szCs w:val="24"/>
        </w:rPr>
        <w:t>hardware</w:t>
      </w:r>
      <w:r w:rsidR="00422065">
        <w:rPr>
          <w:rFonts w:ascii="Tahoma" w:hAnsi="Tahoma" w:cs="Tahoma"/>
          <w:sz w:val="24"/>
          <w:szCs w:val="24"/>
        </w:rPr>
        <w:t xml:space="preserve"> y </w:t>
      </w:r>
      <w:r w:rsidR="00F80053">
        <w:rPr>
          <w:rFonts w:ascii="Tahoma" w:hAnsi="Tahoma" w:cs="Tahoma"/>
          <w:sz w:val="24"/>
          <w:szCs w:val="24"/>
        </w:rPr>
        <w:t>software</w:t>
      </w:r>
      <w:r w:rsidR="00422065">
        <w:rPr>
          <w:rFonts w:ascii="Tahoma" w:hAnsi="Tahoma" w:cs="Tahoma"/>
          <w:sz w:val="24"/>
          <w:szCs w:val="24"/>
        </w:rPr>
        <w:t>, tomando e</w:t>
      </w:r>
      <w:r w:rsidR="00F80053">
        <w:rPr>
          <w:rFonts w:ascii="Tahoma" w:hAnsi="Tahoma" w:cs="Tahoma"/>
          <w:sz w:val="24"/>
          <w:szCs w:val="24"/>
        </w:rPr>
        <w:t>n cuenta que el hardware</w:t>
      </w:r>
      <w:r w:rsidR="00422065">
        <w:rPr>
          <w:rFonts w:ascii="Tahoma" w:hAnsi="Tahoma" w:cs="Tahoma"/>
          <w:sz w:val="24"/>
          <w:szCs w:val="24"/>
        </w:rPr>
        <w:t xml:space="preserve"> es la parte física y</w:t>
      </w:r>
      <w:r w:rsidR="00F80053">
        <w:rPr>
          <w:rFonts w:ascii="Tahoma" w:hAnsi="Tahoma" w:cs="Tahoma"/>
          <w:sz w:val="24"/>
          <w:szCs w:val="24"/>
        </w:rPr>
        <w:t xml:space="preserve"> el software el sistema informático,</w:t>
      </w:r>
      <w:r w:rsidRPr="008811FB">
        <w:rPr>
          <w:rFonts w:ascii="Tahoma" w:hAnsi="Tahoma" w:cs="Tahoma"/>
          <w:sz w:val="24"/>
          <w:szCs w:val="24"/>
        </w:rPr>
        <w:t xml:space="preserve"> </w:t>
      </w:r>
      <w:r w:rsidR="00F80053">
        <w:rPr>
          <w:rFonts w:ascii="Tahoma" w:hAnsi="Tahoma" w:cs="Tahoma"/>
          <w:sz w:val="24"/>
          <w:szCs w:val="24"/>
        </w:rPr>
        <w:t>s</w:t>
      </w:r>
      <w:r w:rsidR="00906C7D" w:rsidRPr="008811FB">
        <w:rPr>
          <w:rFonts w:ascii="Tahoma" w:hAnsi="Tahoma" w:cs="Tahoma"/>
          <w:sz w:val="24"/>
          <w:szCs w:val="24"/>
        </w:rPr>
        <w:t>e puede decir que el computador funciona mediante la interacción entre cada componente y sus periféricos, ya que, estos desempeñan un papel específico en el procesamiento y la presentación de información, permitiendo al usuario interactuar con la computadora de manera efectiva.</w:t>
      </w:r>
    </w:p>
    <w:p w14:paraId="21CAC61D" w14:textId="77777777" w:rsidR="00871E5B" w:rsidRDefault="00102E7D" w:rsidP="00102E7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t xml:space="preserve">   </w:t>
      </w:r>
    </w:p>
    <w:p w14:paraId="39BEF156" w14:textId="02160502" w:rsidR="000C3FF7" w:rsidRPr="00871E5B" w:rsidRDefault="00102E7D" w:rsidP="00102E7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  <w:r w:rsidRPr="008811FB">
        <w:rPr>
          <w:rFonts w:ascii="Tahoma" w:hAnsi="Tahoma" w:cs="Tahoma"/>
          <w:b/>
          <w:bCs/>
          <w:sz w:val="24"/>
          <w:szCs w:val="24"/>
          <w:lang w:val="es-MX"/>
        </w:rPr>
        <w:lastRenderedPageBreak/>
        <w:t xml:space="preserve"> </w:t>
      </w:r>
      <w:r w:rsidR="000C3FF7" w:rsidRPr="008811FB">
        <w:rPr>
          <w:rFonts w:ascii="Tahoma" w:hAnsi="Tahoma" w:cs="Tahoma"/>
          <w:b/>
          <w:bCs/>
          <w:sz w:val="24"/>
          <w:szCs w:val="24"/>
          <w:lang w:val="es-MX"/>
        </w:rPr>
        <w:t>Cómo influyen las Tecnologías de información en la Gerencia</w:t>
      </w:r>
    </w:p>
    <w:p w14:paraId="1D6A13ED" w14:textId="204F7C69" w:rsidR="00906C7D" w:rsidRPr="008811FB" w:rsidRDefault="00906C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8811FB">
        <w:rPr>
          <w:rFonts w:ascii="Tahoma" w:hAnsi="Tahoma" w:cs="Tahoma"/>
        </w:rPr>
        <w:t>Las tecnologías de Información han revolucionado la forma en que se gestionan las empresas y organizaciones en todo el mundo. Estas tecnologías ofrecen una serie de herramientas y soluciones que permiten a los gerentes tomar</w:t>
      </w:r>
      <w:r w:rsidR="008B4C78" w:rsidRPr="008811FB">
        <w:rPr>
          <w:rFonts w:ascii="Tahoma" w:hAnsi="Tahoma" w:cs="Tahoma"/>
        </w:rPr>
        <w:t xml:space="preserve"> decisiones estratégicas basadas en </w:t>
      </w:r>
      <w:r w:rsidR="000C3FF7" w:rsidRPr="008811FB">
        <w:rPr>
          <w:rFonts w:ascii="Tahoma" w:hAnsi="Tahoma" w:cs="Tahoma"/>
        </w:rPr>
        <w:t xml:space="preserve">el </w:t>
      </w:r>
      <w:r w:rsidR="000C3FF7" w:rsidRPr="008811FB">
        <w:rPr>
          <w:rFonts w:ascii="Tahoma" w:hAnsi="Tahoma" w:cs="Tahoma"/>
          <w:lang w:val="es-MX"/>
        </w:rPr>
        <w:t>almacenamiento</w:t>
      </w:r>
      <w:r w:rsidR="008B4C78" w:rsidRPr="008811FB">
        <w:rPr>
          <w:rFonts w:ascii="Tahoma" w:hAnsi="Tahoma" w:cs="Tahoma"/>
          <w:lang w:val="es-MX"/>
        </w:rPr>
        <w:t xml:space="preserve"> de los datos que arroja el desarrollo de cada proceso dentro de la organización. Además, permite identificar patrones y tendencias para analizar fallas u oportunidades de </w:t>
      </w:r>
      <w:r w:rsidR="000C3FF7" w:rsidRPr="008811FB">
        <w:rPr>
          <w:rFonts w:ascii="Tahoma" w:hAnsi="Tahoma" w:cs="Tahoma"/>
          <w:lang w:val="es-MX"/>
        </w:rPr>
        <w:t>mejora. Estas</w:t>
      </w:r>
      <w:r w:rsidR="008B4C78" w:rsidRPr="008811FB">
        <w:rPr>
          <w:rFonts w:ascii="Tahoma" w:hAnsi="Tahoma" w:cs="Tahoma"/>
          <w:lang w:val="es-MX"/>
        </w:rPr>
        <w:t xml:space="preserve"> herramientas son cada vez más necesarias para la integración de los procesos y el logro de los objetivos estratégicos que tenga establecidos la organización, transformando la forma en la que opera y la toma de decisiones.</w:t>
      </w:r>
    </w:p>
    <w:p w14:paraId="52CE8944" w14:textId="79815921" w:rsidR="000C3FF7" w:rsidRPr="008811FB" w:rsidRDefault="0043325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8811FB">
        <w:rPr>
          <w:rFonts w:ascii="Tahoma" w:hAnsi="Tahoma" w:cs="Tahoma"/>
        </w:rPr>
        <w:t xml:space="preserve">     </w:t>
      </w:r>
      <w:r w:rsidR="00906C7D" w:rsidRPr="008811FB">
        <w:rPr>
          <w:rFonts w:ascii="Tahoma" w:hAnsi="Tahoma" w:cs="Tahoma"/>
        </w:rPr>
        <w:t>Las tecnologías de Información proporcionan a los gerentes una amplia gama de herramientas</w:t>
      </w:r>
      <w:r w:rsidR="000C3FF7" w:rsidRPr="008811FB">
        <w:rPr>
          <w:rFonts w:ascii="Tahoma" w:hAnsi="Tahoma" w:cs="Tahoma"/>
        </w:rPr>
        <w:t xml:space="preserve"> </w:t>
      </w:r>
      <w:r w:rsidR="000C3FF7" w:rsidRPr="008811FB">
        <w:rPr>
          <w:rFonts w:ascii="Tahoma" w:hAnsi="Tahoma" w:cs="Tahoma"/>
          <w:lang w:val="es-MX"/>
        </w:rPr>
        <w:t>que facilitan la planificación, organización, comunicación y control de procesos dentro de una organización.</w:t>
      </w:r>
    </w:p>
    <w:p w14:paraId="3ACFEBAD" w14:textId="75640243" w:rsidR="00906C7D" w:rsidRPr="008811FB" w:rsidRDefault="00906C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8811FB">
        <w:rPr>
          <w:rFonts w:ascii="Tahoma" w:hAnsi="Tahoma" w:cs="Tahoma"/>
        </w:rPr>
        <w:t xml:space="preserve"> </w:t>
      </w:r>
      <w:r w:rsidR="00433254" w:rsidRPr="008811FB">
        <w:rPr>
          <w:rFonts w:ascii="Tahoma" w:hAnsi="Tahoma" w:cs="Tahoma"/>
        </w:rPr>
        <w:t xml:space="preserve">     </w:t>
      </w:r>
      <w:r w:rsidR="000C3FF7" w:rsidRPr="008811FB">
        <w:rPr>
          <w:rFonts w:ascii="Tahoma" w:hAnsi="Tahoma" w:cs="Tahoma"/>
          <w:lang w:val="es-MX"/>
        </w:rPr>
        <w:t>El uso de las redes sociales y las herramientas de comunicación en línea, como el correo electrónico, las video conferencias y las aplicaciones de mensajería, han facilitado el proceso de mercadeo, atención al cliente y la mejora en la experiencia de estos, debido a que estas herramientas, también pueden ser empleadas para medir la satisfacción con el servicio o producto que se ofrece, fomentando rapidez y capacidad de respuesta.</w:t>
      </w:r>
      <w:r w:rsidR="000C3FF7" w:rsidRPr="008811FB">
        <w:rPr>
          <w:rFonts w:ascii="Tahoma" w:hAnsi="Tahoma" w:cs="Tahoma"/>
        </w:rPr>
        <w:t xml:space="preserve"> </w:t>
      </w:r>
      <w:r w:rsidR="002537A8">
        <w:rPr>
          <w:rFonts w:ascii="Tahoma" w:hAnsi="Tahoma" w:cs="Tahoma"/>
        </w:rPr>
        <w:t>“</w:t>
      </w:r>
      <w:r w:rsidR="002537A8" w:rsidRPr="008811FB">
        <w:rPr>
          <w:rFonts w:ascii="Tahoma" w:hAnsi="Tahoma" w:cs="Tahoma"/>
        </w:rPr>
        <w:t>Es</w:t>
      </w:r>
      <w:r w:rsidR="000C3FF7" w:rsidRPr="008811FB">
        <w:rPr>
          <w:rFonts w:ascii="Tahoma" w:hAnsi="Tahoma" w:cs="Tahoma"/>
        </w:rPr>
        <w:t xml:space="preserve"> tal el impacto de este grupo de tecnologías que es muy común hablar del rol del comumity manager como estratega en el uso de redes como Facebook, </w:t>
      </w:r>
      <w:proofErr w:type="spellStart"/>
      <w:r w:rsidR="000C3FF7" w:rsidRPr="008811FB">
        <w:rPr>
          <w:rFonts w:ascii="Tahoma" w:hAnsi="Tahoma" w:cs="Tahoma"/>
        </w:rPr>
        <w:t>twiter</w:t>
      </w:r>
      <w:proofErr w:type="spellEnd"/>
      <w:r w:rsidR="000C3FF7" w:rsidRPr="008811FB">
        <w:rPr>
          <w:rFonts w:ascii="Tahoma" w:hAnsi="Tahoma" w:cs="Tahoma"/>
        </w:rPr>
        <w:t xml:space="preserve">, </w:t>
      </w:r>
      <w:proofErr w:type="spellStart"/>
      <w:r w:rsidR="000C3FF7" w:rsidRPr="008811FB">
        <w:rPr>
          <w:rFonts w:ascii="Tahoma" w:hAnsi="Tahoma" w:cs="Tahoma"/>
        </w:rPr>
        <w:t>youtube</w:t>
      </w:r>
      <w:proofErr w:type="spellEnd"/>
      <w:r w:rsidR="000C3FF7" w:rsidRPr="008811FB">
        <w:rPr>
          <w:rFonts w:ascii="Tahoma" w:hAnsi="Tahoma" w:cs="Tahoma"/>
        </w:rPr>
        <w:t>, entre otros, tal como lo indica</w:t>
      </w:r>
      <w:r w:rsidR="002537A8">
        <w:rPr>
          <w:rFonts w:ascii="Tahoma" w:hAnsi="Tahoma" w:cs="Tahoma"/>
        </w:rPr>
        <w:t>”</w:t>
      </w:r>
      <w:r w:rsidR="000C3FF7" w:rsidRPr="008811FB">
        <w:rPr>
          <w:rFonts w:ascii="Tahoma" w:hAnsi="Tahoma" w:cs="Tahoma"/>
        </w:rPr>
        <w:t xml:space="preserve"> (Reyes Lozada 2017)</w:t>
      </w:r>
    </w:p>
    <w:p w14:paraId="72437004" w14:textId="7AF215EF" w:rsidR="00102E7D" w:rsidRPr="008811FB" w:rsidRDefault="0043325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8811FB">
        <w:rPr>
          <w:rFonts w:ascii="Tahoma" w:hAnsi="Tahoma" w:cs="Tahoma"/>
          <w:lang w:val="es-MX"/>
        </w:rPr>
        <w:t xml:space="preserve">     </w:t>
      </w:r>
      <w:r w:rsidR="000C3FF7" w:rsidRPr="008811FB">
        <w:rPr>
          <w:rFonts w:ascii="Tahoma" w:hAnsi="Tahoma" w:cs="Tahoma"/>
          <w:lang w:val="es-MX"/>
        </w:rPr>
        <w:t>La tecnóloga les ha permitido a las organizaciones el mejoramiento continuo de sus procesos mediante la gestión de inventarios, la cadena de suministros, el control y automatización de los procesos acortando tiempos y costos.</w:t>
      </w:r>
    </w:p>
    <w:p w14:paraId="0349153C" w14:textId="095299E6" w:rsidR="00826163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  <w:r w:rsidRPr="008811FB">
        <w:rPr>
          <w:rFonts w:ascii="Tahoma" w:hAnsi="Tahoma" w:cs="Tahoma"/>
          <w:lang w:val="es-MX"/>
        </w:rPr>
        <w:t xml:space="preserve">     </w:t>
      </w:r>
      <w:r w:rsidR="00433254" w:rsidRPr="008811FB">
        <w:rPr>
          <w:rFonts w:ascii="Tahoma" w:hAnsi="Tahoma" w:cs="Tahoma"/>
          <w:lang w:val="es-MX"/>
        </w:rPr>
        <w:t>Sin lugar a duda,</w:t>
      </w:r>
      <w:r w:rsidR="000C3FF7" w:rsidRPr="008811FB">
        <w:rPr>
          <w:rFonts w:ascii="Tahoma" w:hAnsi="Tahoma" w:cs="Tahoma"/>
          <w:lang w:val="es-MX"/>
        </w:rPr>
        <w:t xml:space="preserve"> la influencia de la tecnología en la gerencia ha sido significativamente positiva, orientando siempre al mejoramiento continuo de los procesos y facilitando la toma de decisiones oportunas, por esta razón es importante </w:t>
      </w:r>
      <w:r w:rsidR="000C3FF7" w:rsidRPr="008811FB">
        <w:rPr>
          <w:rFonts w:ascii="Tahoma" w:hAnsi="Tahoma" w:cs="Tahoma"/>
          <w:lang w:val="es-MX"/>
        </w:rPr>
        <w:lastRenderedPageBreak/>
        <w:t xml:space="preserve">que </w:t>
      </w:r>
      <w:r w:rsidR="002537A8">
        <w:rPr>
          <w:rFonts w:ascii="Tahoma" w:hAnsi="Tahoma" w:cs="Tahoma"/>
          <w:lang w:val="es-MX"/>
        </w:rPr>
        <w:t>las organizaciones estén a la disposición</w:t>
      </w:r>
      <w:r w:rsidR="000C3FF7" w:rsidRPr="008811FB">
        <w:rPr>
          <w:rFonts w:ascii="Tahoma" w:hAnsi="Tahoma" w:cs="Tahoma"/>
          <w:lang w:val="es-MX"/>
        </w:rPr>
        <w:t xml:space="preserve"> para adapta</w:t>
      </w:r>
      <w:r w:rsidR="002537A8">
        <w:rPr>
          <w:rFonts w:ascii="Tahoma" w:hAnsi="Tahoma" w:cs="Tahoma"/>
          <w:lang w:val="es-MX"/>
        </w:rPr>
        <w:t>r</w:t>
      </w:r>
      <w:r w:rsidR="000C3FF7" w:rsidRPr="008811FB">
        <w:rPr>
          <w:rFonts w:ascii="Tahoma" w:hAnsi="Tahoma" w:cs="Tahoma"/>
          <w:lang w:val="es-MX"/>
        </w:rPr>
        <w:t>se a los avances tecnológicos que faciliten y mejoren sus procesos productivos.</w:t>
      </w:r>
      <w:r w:rsidR="000C3FF7" w:rsidRPr="008811FB">
        <w:rPr>
          <w:rFonts w:ascii="Tahoma" w:hAnsi="Tahoma" w:cs="Tahoma"/>
        </w:rPr>
        <w:t xml:space="preserve"> </w:t>
      </w:r>
      <w:r w:rsidR="002537A8">
        <w:rPr>
          <w:rFonts w:ascii="Tahoma" w:hAnsi="Tahoma" w:cs="Tahoma"/>
        </w:rPr>
        <w:t>“</w:t>
      </w:r>
      <w:r w:rsidR="000C3FF7" w:rsidRPr="008811FB">
        <w:rPr>
          <w:rFonts w:ascii="Tahoma" w:hAnsi="Tahoma" w:cs="Tahoma"/>
        </w:rPr>
        <w:t>Las Tecnologías de Información se consideran un medio de integración funcional para la organización, también una coyuntura para aumentar su volumen competitivo</w:t>
      </w:r>
      <w:r w:rsidR="008811FB" w:rsidRPr="008811FB">
        <w:rPr>
          <w:rFonts w:ascii="Tahoma" w:hAnsi="Tahoma" w:cs="Tahoma"/>
        </w:rPr>
        <w:t>,</w:t>
      </w:r>
      <w:r w:rsidR="000C3FF7" w:rsidRPr="008811FB">
        <w:rPr>
          <w:rFonts w:ascii="Tahoma" w:hAnsi="Tahoma" w:cs="Tahoma"/>
        </w:rPr>
        <w:t xml:space="preserve"> tal como lo indica</w:t>
      </w:r>
      <w:r w:rsidR="002537A8">
        <w:rPr>
          <w:rFonts w:ascii="Tahoma" w:hAnsi="Tahoma" w:cs="Tahoma"/>
        </w:rPr>
        <w:t>”</w:t>
      </w:r>
      <w:r w:rsidR="000C3FF7" w:rsidRPr="008811FB">
        <w:rPr>
          <w:rFonts w:ascii="Tahoma" w:hAnsi="Tahoma" w:cs="Tahoma"/>
        </w:rPr>
        <w:t xml:space="preserve"> (Reyes Lozada 2017).</w:t>
      </w:r>
    </w:p>
    <w:p w14:paraId="36885174" w14:textId="77777777" w:rsidR="007245E5" w:rsidRDefault="007245E5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14:paraId="26A9ACCE" w14:textId="77777777" w:rsidR="007245E5" w:rsidRDefault="007245E5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14:paraId="56571042" w14:textId="77777777" w:rsidR="007245E5" w:rsidRDefault="007245E5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14:paraId="2AEE2DC9" w14:textId="069FFE7C" w:rsidR="007245E5" w:rsidRPr="007245E5" w:rsidRDefault="007245E5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b/>
        </w:rPr>
      </w:pPr>
      <w:r w:rsidRPr="007245E5">
        <w:rPr>
          <w:rFonts w:ascii="Tahoma" w:hAnsi="Tahoma" w:cs="Tahoma"/>
          <w:b/>
        </w:rPr>
        <w:t>Buen aporte</w:t>
      </w:r>
    </w:p>
    <w:p w14:paraId="42F28D79" w14:textId="659F979D" w:rsidR="007245E5" w:rsidRPr="008811FB" w:rsidRDefault="007245E5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7245E5">
        <w:rPr>
          <w:rFonts w:ascii="Tahoma" w:hAnsi="Tahoma" w:cs="Tahoma"/>
          <w:b/>
        </w:rPr>
        <w:t>Calificación12/</w:t>
      </w:r>
      <w:r>
        <w:rPr>
          <w:rFonts w:ascii="Tahoma" w:hAnsi="Tahoma" w:cs="Tahoma"/>
        </w:rPr>
        <w:t>12</w:t>
      </w:r>
    </w:p>
    <w:p w14:paraId="0C1835D8" w14:textId="77777777" w:rsidR="00300C94" w:rsidRPr="008811FB" w:rsidRDefault="00300C9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0C8ACD31" w14:textId="77777777" w:rsidR="00433254" w:rsidRPr="008811FB" w:rsidRDefault="0043325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2EC8BB50" w14:textId="77777777" w:rsidR="00433254" w:rsidRPr="008811FB" w:rsidRDefault="0043325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148F0D02" w14:textId="77777777" w:rsidR="00433254" w:rsidRPr="008811FB" w:rsidRDefault="00433254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715A556A" w14:textId="77777777" w:rsidR="00102E7D" w:rsidRPr="008811FB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569E545E" w14:textId="77777777" w:rsidR="00102E7D" w:rsidRPr="008811FB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07A3CD3F" w14:textId="77777777" w:rsidR="00102E7D" w:rsidRPr="008811FB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1DF6D900" w14:textId="7B1F1CB4" w:rsidR="00102E7D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739D11E2" w14:textId="6BC40BE7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5B09800C" w14:textId="16823231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1BCC2F82" w14:textId="0347606D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644AF309" w14:textId="2A5A9E61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717AAE40" w14:textId="0A7BC43D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49241CB8" w14:textId="096EA067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740C55EC" w14:textId="18493C04" w:rsidR="00871E5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4C9033E7" w14:textId="77777777" w:rsidR="00871E5B" w:rsidRPr="008811FB" w:rsidRDefault="00871E5B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</w:p>
    <w:p w14:paraId="783FEF00" w14:textId="27130B89" w:rsidR="00102E7D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s-MX"/>
        </w:rPr>
      </w:pPr>
    </w:p>
    <w:p w14:paraId="20AE4C9B" w14:textId="77777777" w:rsidR="00084858" w:rsidRDefault="00084858" w:rsidP="00102E7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s-MX"/>
        </w:rPr>
      </w:pPr>
    </w:p>
    <w:p w14:paraId="470073EA" w14:textId="5905228D" w:rsidR="00433254" w:rsidRPr="00084858" w:rsidRDefault="00433254" w:rsidP="00084858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lang w:val="es-MX"/>
        </w:rPr>
      </w:pPr>
      <w:r w:rsidRPr="008811FB">
        <w:rPr>
          <w:rFonts w:ascii="Tahoma" w:hAnsi="Tahoma" w:cs="Tahoma"/>
          <w:lang w:val="es-MX"/>
        </w:rPr>
        <w:t xml:space="preserve">Referencias </w:t>
      </w:r>
    </w:p>
    <w:p w14:paraId="19D54F26" w14:textId="773C358E" w:rsidR="00105A23" w:rsidRPr="00084858" w:rsidRDefault="00084858" w:rsidP="00084858">
      <w:pPr>
        <w:tabs>
          <w:tab w:val="left" w:pos="2205"/>
        </w:tabs>
        <w:spacing w:line="360" w:lineRule="auto"/>
        <w:jc w:val="both"/>
        <w:rPr>
          <w:rStyle w:val="A12"/>
          <w:rFonts w:ascii="Tahoma" w:hAnsi="Tahoma" w:cs="Tahoma"/>
          <w:sz w:val="24"/>
          <w:szCs w:val="24"/>
        </w:rPr>
      </w:pPr>
      <w:r w:rsidRPr="00084858">
        <w:rPr>
          <w:rStyle w:val="A12"/>
          <w:rFonts w:ascii="Tahoma" w:hAnsi="Tahoma" w:cs="Tahoma"/>
          <w:sz w:val="24"/>
          <w:szCs w:val="24"/>
        </w:rPr>
        <w:t xml:space="preserve">Escuela de organización industrial. Disponible: </w:t>
      </w:r>
      <w:hyperlink r:id="rId8" w:history="1">
        <w:r w:rsidRPr="00084858">
          <w:rPr>
            <w:rStyle w:val="Hipervnculo"/>
            <w:rFonts w:ascii="Tahoma" w:hAnsi="Tahoma" w:cs="Tahoma"/>
            <w:sz w:val="24"/>
            <w:szCs w:val="24"/>
          </w:rPr>
          <w:t>https://www.eoi.es/blogs/mtelcon/2013/02/06/las-tics-y-la-gestion-empresarial</w:t>
        </w:r>
      </w:hyperlink>
      <w:r w:rsidRPr="00084858">
        <w:rPr>
          <w:rStyle w:val="A12"/>
          <w:rFonts w:ascii="Tahoma" w:hAnsi="Tahoma" w:cs="Tahoma"/>
          <w:sz w:val="24"/>
          <w:szCs w:val="24"/>
        </w:rPr>
        <w:t xml:space="preserve"> [Consulta: 2023, Noviembre 7]</w:t>
      </w:r>
    </w:p>
    <w:p w14:paraId="1B07B81D" w14:textId="7AA7CEC3" w:rsidR="00105A23" w:rsidRPr="00084858" w:rsidRDefault="00105A23" w:rsidP="00105A23">
      <w:pPr>
        <w:pStyle w:val="NormalWeb"/>
        <w:shd w:val="clear" w:color="auto" w:fill="FFFFFF"/>
        <w:spacing w:line="360" w:lineRule="auto"/>
        <w:jc w:val="both"/>
        <w:rPr>
          <w:rStyle w:val="A12"/>
          <w:rFonts w:ascii="Tahoma" w:hAnsi="Tahoma" w:cs="Tahoma"/>
          <w:color w:val="auto"/>
          <w:sz w:val="24"/>
          <w:szCs w:val="24"/>
        </w:rPr>
      </w:pPr>
      <w:r w:rsidRPr="00084858">
        <w:rPr>
          <w:rFonts w:ascii="Tahoma" w:hAnsi="Tahoma" w:cs="Tahoma"/>
        </w:rPr>
        <w:t xml:space="preserve">Reyes L. Camilo (2017). </w:t>
      </w:r>
      <w:r w:rsidRPr="00084858">
        <w:rPr>
          <w:rFonts w:ascii="Tahoma" w:hAnsi="Tahoma" w:cs="Tahoma"/>
          <w:i/>
          <w:iCs/>
        </w:rPr>
        <w:t>Gerencia de la información y tecnología</w:t>
      </w:r>
      <w:r w:rsidRPr="00084858">
        <w:rPr>
          <w:rFonts w:ascii="Tahoma" w:hAnsi="Tahoma" w:cs="Tahoma"/>
        </w:rPr>
        <w:t>.  Bogotá.</w:t>
      </w:r>
    </w:p>
    <w:p w14:paraId="0BE7BF91" w14:textId="4DBFE746" w:rsidR="0072051A" w:rsidRPr="00084858" w:rsidRDefault="0072051A" w:rsidP="00102E7D">
      <w:pPr>
        <w:spacing w:line="360" w:lineRule="auto"/>
        <w:jc w:val="both"/>
        <w:rPr>
          <w:rStyle w:val="Hipervnculo"/>
          <w:rFonts w:ascii="Tahoma" w:hAnsi="Tahoma" w:cs="Tahoma"/>
          <w:sz w:val="24"/>
          <w:szCs w:val="24"/>
        </w:rPr>
      </w:pPr>
      <w:r w:rsidRPr="00084858">
        <w:rPr>
          <w:rStyle w:val="A12"/>
          <w:rFonts w:ascii="Tahoma" w:hAnsi="Tahoma" w:cs="Tahoma"/>
          <w:sz w:val="24"/>
          <w:szCs w:val="24"/>
        </w:rPr>
        <w:t xml:space="preserve">Vicente Alfonso Gimeno, (2010). </w:t>
      </w:r>
      <w:r w:rsidRPr="00084858">
        <w:rPr>
          <w:rStyle w:val="A12"/>
          <w:rFonts w:ascii="Tahoma" w:hAnsi="Tahoma" w:cs="Tahoma"/>
          <w:i/>
          <w:iCs/>
          <w:sz w:val="24"/>
          <w:szCs w:val="24"/>
        </w:rPr>
        <w:t>La influencia de las nuevas tecnologías de la información y las comunicaciones y su repercusión en las estrategias empresariales: la banca online y su aplicación en las cooperativas de crédito</w:t>
      </w:r>
      <w:r w:rsidR="00105A23" w:rsidRPr="00084858">
        <w:rPr>
          <w:rStyle w:val="A12"/>
          <w:rFonts w:ascii="Tahoma" w:hAnsi="Tahoma" w:cs="Tahoma"/>
          <w:sz w:val="24"/>
          <w:szCs w:val="24"/>
        </w:rPr>
        <w:t>. Trabajo de grado de doctorado</w:t>
      </w:r>
      <w:r w:rsidRPr="00084858">
        <w:rPr>
          <w:rStyle w:val="A12"/>
          <w:rFonts w:ascii="Tahoma" w:hAnsi="Tahoma" w:cs="Tahoma"/>
          <w:sz w:val="24"/>
          <w:szCs w:val="24"/>
        </w:rPr>
        <w:t xml:space="preserve"> publicado, </w:t>
      </w:r>
      <w:proofErr w:type="spellStart"/>
      <w:r w:rsidR="00105A23" w:rsidRPr="00084858">
        <w:rPr>
          <w:rStyle w:val="A12"/>
          <w:rFonts w:ascii="Tahoma" w:hAnsi="Tahoma" w:cs="Tahoma"/>
          <w:sz w:val="24"/>
          <w:szCs w:val="24"/>
        </w:rPr>
        <w:t>Universitat</w:t>
      </w:r>
      <w:proofErr w:type="spellEnd"/>
      <w:r w:rsidR="00105A23" w:rsidRPr="00084858">
        <w:rPr>
          <w:rStyle w:val="A12"/>
          <w:rFonts w:ascii="Tahoma" w:hAnsi="Tahoma" w:cs="Tahoma"/>
          <w:sz w:val="24"/>
          <w:szCs w:val="24"/>
        </w:rPr>
        <w:t xml:space="preserve"> de </w:t>
      </w:r>
      <w:proofErr w:type="spellStart"/>
      <w:r w:rsidR="00105A23" w:rsidRPr="00084858">
        <w:rPr>
          <w:rStyle w:val="A12"/>
          <w:rFonts w:ascii="Tahoma" w:hAnsi="Tahoma" w:cs="Tahoma"/>
          <w:sz w:val="24"/>
          <w:szCs w:val="24"/>
        </w:rPr>
        <w:t>València</w:t>
      </w:r>
      <w:proofErr w:type="spellEnd"/>
      <w:r w:rsidRPr="00084858">
        <w:rPr>
          <w:rStyle w:val="A12"/>
          <w:rFonts w:ascii="Tahoma" w:hAnsi="Tahoma" w:cs="Tahoma"/>
          <w:sz w:val="24"/>
          <w:szCs w:val="24"/>
        </w:rPr>
        <w:t>. Disponible:</w:t>
      </w:r>
      <w:r w:rsidR="00105A23" w:rsidRPr="00084858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084858" w:rsidRPr="00084858">
          <w:rPr>
            <w:rStyle w:val="Hipervnculo"/>
            <w:rFonts w:ascii="Tahoma" w:hAnsi="Tahoma" w:cs="Tahoma"/>
            <w:sz w:val="24"/>
            <w:szCs w:val="24"/>
          </w:rPr>
          <w:t>https://www.tesisenred.net/bitstream/handle/10803/52170/alfonso.pdf</w:t>
        </w:r>
      </w:hyperlink>
      <w:r w:rsidR="00084858" w:rsidRPr="00084858">
        <w:rPr>
          <w:rStyle w:val="A12"/>
          <w:rFonts w:ascii="Tahoma" w:hAnsi="Tahoma" w:cs="Tahoma"/>
          <w:sz w:val="24"/>
          <w:szCs w:val="24"/>
        </w:rPr>
        <w:t xml:space="preserve"> </w:t>
      </w:r>
      <w:r w:rsidR="00105A23" w:rsidRPr="00084858">
        <w:rPr>
          <w:rStyle w:val="A12"/>
          <w:rFonts w:ascii="Tahoma" w:hAnsi="Tahoma" w:cs="Tahoma"/>
          <w:sz w:val="24"/>
          <w:szCs w:val="24"/>
        </w:rPr>
        <w:t xml:space="preserve"> [Consulta: 2023, noviembre 7].</w:t>
      </w:r>
    </w:p>
    <w:p w14:paraId="212BE689" w14:textId="21C00F71" w:rsidR="00CB6D29" w:rsidRPr="00084858" w:rsidRDefault="00105A23" w:rsidP="00CB6D2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84858">
        <w:rPr>
          <w:rFonts w:ascii="Tahoma" w:hAnsi="Tahoma" w:cs="Tahoma"/>
          <w:sz w:val="24"/>
          <w:szCs w:val="24"/>
        </w:rPr>
        <w:t>Laudon</w:t>
      </w:r>
      <w:proofErr w:type="spellEnd"/>
      <w:r w:rsidRPr="00084858">
        <w:rPr>
          <w:rFonts w:ascii="Tahoma" w:hAnsi="Tahoma" w:cs="Tahoma"/>
          <w:sz w:val="24"/>
          <w:szCs w:val="24"/>
        </w:rPr>
        <w:t xml:space="preserve">, K. y </w:t>
      </w:r>
      <w:proofErr w:type="spellStart"/>
      <w:r w:rsidRPr="00084858">
        <w:rPr>
          <w:rFonts w:ascii="Tahoma" w:hAnsi="Tahoma" w:cs="Tahoma"/>
          <w:sz w:val="24"/>
          <w:szCs w:val="24"/>
        </w:rPr>
        <w:t>Laudon</w:t>
      </w:r>
      <w:proofErr w:type="spellEnd"/>
      <w:r w:rsidR="00CB6D29" w:rsidRPr="00084858">
        <w:rPr>
          <w:rFonts w:ascii="Tahoma" w:hAnsi="Tahoma" w:cs="Tahoma"/>
          <w:sz w:val="24"/>
          <w:szCs w:val="24"/>
        </w:rPr>
        <w:t>, J. (2002): Sistemas de información gerencial. Organización y Tecnología de la empresa conect</w:t>
      </w:r>
      <w:r w:rsidR="0072051A" w:rsidRPr="00084858">
        <w:rPr>
          <w:rFonts w:ascii="Tahoma" w:hAnsi="Tahoma" w:cs="Tahoma"/>
          <w:sz w:val="24"/>
          <w:szCs w:val="24"/>
        </w:rPr>
        <w:t xml:space="preserve">ada en Red. </w:t>
      </w:r>
      <w:proofErr w:type="spellStart"/>
      <w:r w:rsidR="0072051A" w:rsidRPr="00084858">
        <w:rPr>
          <w:rFonts w:ascii="Tahoma" w:hAnsi="Tahoma" w:cs="Tahoma"/>
          <w:sz w:val="24"/>
          <w:szCs w:val="24"/>
        </w:rPr>
        <w:t>Edic</w:t>
      </w:r>
      <w:proofErr w:type="spellEnd"/>
      <w:r w:rsidR="0072051A" w:rsidRPr="00084858">
        <w:rPr>
          <w:rFonts w:ascii="Tahoma" w:hAnsi="Tahoma" w:cs="Tahoma"/>
          <w:sz w:val="24"/>
          <w:szCs w:val="24"/>
        </w:rPr>
        <w:t>. Prentice Hall</w:t>
      </w:r>
      <w:r w:rsidR="00CB6D29" w:rsidRPr="00084858">
        <w:rPr>
          <w:rFonts w:ascii="Tahoma" w:hAnsi="Tahoma" w:cs="Tahoma"/>
          <w:sz w:val="24"/>
          <w:szCs w:val="24"/>
        </w:rPr>
        <w:t>, 6ª edición. México.</w:t>
      </w:r>
    </w:p>
    <w:p w14:paraId="3C85EBA3" w14:textId="77777777" w:rsidR="00102E7D" w:rsidRPr="00084858" w:rsidRDefault="00102E7D" w:rsidP="00102E7D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sectPr w:rsidR="00102E7D" w:rsidRPr="00084858" w:rsidSect="00824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972A" w14:textId="77777777" w:rsidR="0039059F" w:rsidRDefault="0039059F" w:rsidP="00FB79B8">
      <w:pPr>
        <w:spacing w:after="0" w:line="240" w:lineRule="auto"/>
      </w:pPr>
      <w:r>
        <w:separator/>
      </w:r>
    </w:p>
  </w:endnote>
  <w:endnote w:type="continuationSeparator" w:id="0">
    <w:p w14:paraId="5E18F115" w14:textId="77777777" w:rsidR="0039059F" w:rsidRDefault="0039059F" w:rsidP="00FB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79E10" w14:textId="77777777" w:rsidR="0082494E" w:rsidRDefault="00824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4AF4" w14:textId="77777777" w:rsidR="0082494E" w:rsidRDefault="008249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EE42" w14:textId="77777777" w:rsidR="0082494E" w:rsidRDefault="00824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99F8" w14:textId="77777777" w:rsidR="0039059F" w:rsidRDefault="0039059F" w:rsidP="00FB79B8">
      <w:pPr>
        <w:spacing w:after="0" w:line="240" w:lineRule="auto"/>
      </w:pPr>
      <w:r>
        <w:separator/>
      </w:r>
    </w:p>
  </w:footnote>
  <w:footnote w:type="continuationSeparator" w:id="0">
    <w:p w14:paraId="54E29619" w14:textId="77777777" w:rsidR="0039059F" w:rsidRDefault="0039059F" w:rsidP="00FB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CD0E2" w14:textId="77777777" w:rsidR="0082494E" w:rsidRDefault="00824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7CF4" w14:textId="4BB979B4" w:rsidR="008B4C78" w:rsidRPr="008811FB" w:rsidRDefault="008B4C78" w:rsidP="00906C7D">
    <w:pPr>
      <w:jc w:val="center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4948" w14:textId="77777777" w:rsidR="0082494E" w:rsidRDefault="0082494E" w:rsidP="0082494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044AC7B" wp14:editId="1599D7A2">
          <wp:simplePos x="0" y="0"/>
          <wp:positionH relativeFrom="column">
            <wp:posOffset>2406015</wp:posOffset>
          </wp:positionH>
          <wp:positionV relativeFrom="paragraph">
            <wp:posOffset>-192405</wp:posOffset>
          </wp:positionV>
          <wp:extent cx="704850" cy="574418"/>
          <wp:effectExtent l="0" t="0" r="0" b="0"/>
          <wp:wrapThrough wrapText="bothSides">
            <wp:wrapPolygon edited="0">
              <wp:start x="0" y="0"/>
              <wp:lineTo x="0" y="20788"/>
              <wp:lineTo x="21016" y="20788"/>
              <wp:lineTo x="21016" y="0"/>
              <wp:lineTo x="0" y="0"/>
            </wp:wrapPolygon>
          </wp:wrapThrough>
          <wp:docPr id="1" name="Imagen 1" descr="logo u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8 Imagen" descr="logo uneg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4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B122D9" w14:textId="77777777" w:rsidR="0082494E" w:rsidRDefault="0082494E" w:rsidP="0082494E">
    <w:pPr>
      <w:pStyle w:val="Encabezado"/>
    </w:pPr>
  </w:p>
  <w:p w14:paraId="4C92DAEA" w14:textId="77777777" w:rsidR="0082494E" w:rsidRDefault="0082494E" w:rsidP="0082494E">
    <w:pPr>
      <w:pStyle w:val="Encabezado"/>
    </w:pPr>
  </w:p>
  <w:p w14:paraId="38E5150E" w14:textId="77777777" w:rsidR="0082494E" w:rsidRPr="008811FB" w:rsidRDefault="0082494E" w:rsidP="0082494E">
    <w:pPr>
      <w:jc w:val="center"/>
      <w:rPr>
        <w:rFonts w:ascii="Tahoma" w:hAnsi="Tahoma" w:cs="Tahoma"/>
        <w:b/>
      </w:rPr>
    </w:pPr>
    <w:r w:rsidRPr="008811FB">
      <w:rPr>
        <w:rFonts w:ascii="Tahoma" w:hAnsi="Tahoma" w:cs="Tahoma"/>
        <w:b/>
      </w:rPr>
      <w:t>UNIVERSIDAD NACIONAL EXPERIMENTAL DE GUAYANA</w:t>
    </w:r>
  </w:p>
  <w:p w14:paraId="47658FF4" w14:textId="77777777" w:rsidR="0082494E" w:rsidRPr="008811FB" w:rsidRDefault="0082494E" w:rsidP="0082494E">
    <w:pPr>
      <w:jc w:val="center"/>
      <w:rPr>
        <w:rFonts w:ascii="Tahoma" w:hAnsi="Tahoma" w:cs="Tahoma"/>
        <w:b/>
        <w:sz w:val="20"/>
        <w:szCs w:val="20"/>
      </w:rPr>
    </w:pPr>
    <w:r w:rsidRPr="008811FB">
      <w:rPr>
        <w:rFonts w:ascii="Tahoma" w:hAnsi="Tahoma" w:cs="Tahoma"/>
        <w:b/>
        <w:sz w:val="20"/>
        <w:szCs w:val="20"/>
      </w:rPr>
      <w:t>COORDINACION DE INVESTIGACION Y POSTGRADO</w:t>
    </w:r>
  </w:p>
  <w:p w14:paraId="1E5063A0" w14:textId="77777777" w:rsidR="0082494E" w:rsidRPr="008811FB" w:rsidRDefault="0082494E" w:rsidP="0082494E">
    <w:pPr>
      <w:jc w:val="center"/>
      <w:rPr>
        <w:rFonts w:ascii="Tahoma" w:hAnsi="Tahoma" w:cs="Tahoma"/>
        <w:b/>
        <w:sz w:val="20"/>
        <w:szCs w:val="20"/>
      </w:rPr>
    </w:pPr>
    <w:r w:rsidRPr="008811FB">
      <w:rPr>
        <w:rFonts w:ascii="Tahoma" w:hAnsi="Tahoma" w:cs="Tahoma"/>
        <w:b/>
        <w:sz w:val="20"/>
        <w:szCs w:val="20"/>
      </w:rPr>
      <w:t>MAESTRÍA GERENCIA EN OPERACIONES Y PRODUCCION</w:t>
    </w:r>
  </w:p>
  <w:p w14:paraId="32D3137E" w14:textId="67CA01F1" w:rsidR="0082494E" w:rsidRPr="0082494E" w:rsidRDefault="0082494E" w:rsidP="0082494E">
    <w:pPr>
      <w:jc w:val="center"/>
      <w:rPr>
        <w:rFonts w:ascii="Tahoma" w:hAnsi="Tahoma" w:cs="Tahoma"/>
        <w:b/>
        <w:sz w:val="20"/>
        <w:szCs w:val="20"/>
      </w:rPr>
    </w:pPr>
    <w:r w:rsidRPr="008811FB">
      <w:rPr>
        <w:rFonts w:ascii="Tahoma" w:hAnsi="Tahoma" w:cs="Tahoma"/>
        <w:b/>
        <w:sz w:val="20"/>
        <w:szCs w:val="20"/>
      </w:rPr>
      <w:t>(NIVELACIÓN)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040A"/>
    <w:multiLevelType w:val="multilevel"/>
    <w:tmpl w:val="4AF2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8"/>
    <w:rsid w:val="00010B53"/>
    <w:rsid w:val="00011DAD"/>
    <w:rsid w:val="00084858"/>
    <w:rsid w:val="000C3FF7"/>
    <w:rsid w:val="00102E7D"/>
    <w:rsid w:val="00105A23"/>
    <w:rsid w:val="001A7E54"/>
    <w:rsid w:val="002537A8"/>
    <w:rsid w:val="00300C94"/>
    <w:rsid w:val="00335275"/>
    <w:rsid w:val="00344202"/>
    <w:rsid w:val="0039059F"/>
    <w:rsid w:val="00422065"/>
    <w:rsid w:val="00424628"/>
    <w:rsid w:val="00433254"/>
    <w:rsid w:val="004506A8"/>
    <w:rsid w:val="00455B0F"/>
    <w:rsid w:val="00637FAD"/>
    <w:rsid w:val="0072051A"/>
    <w:rsid w:val="007245E5"/>
    <w:rsid w:val="00735522"/>
    <w:rsid w:val="0082494E"/>
    <w:rsid w:val="00826163"/>
    <w:rsid w:val="00871E5B"/>
    <w:rsid w:val="008811FB"/>
    <w:rsid w:val="008B4C78"/>
    <w:rsid w:val="00906C7D"/>
    <w:rsid w:val="00AA0423"/>
    <w:rsid w:val="00CB6D29"/>
    <w:rsid w:val="00CE1BCF"/>
    <w:rsid w:val="00D0399F"/>
    <w:rsid w:val="00D808B6"/>
    <w:rsid w:val="00E415AA"/>
    <w:rsid w:val="00E84B23"/>
    <w:rsid w:val="00EA27D4"/>
    <w:rsid w:val="00F80053"/>
    <w:rsid w:val="00FB1B46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1C57"/>
  <w15:chartTrackingRefBased/>
  <w15:docId w15:val="{C3D24867-5F73-4048-A77A-883FA1C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B8"/>
  </w:style>
  <w:style w:type="paragraph" w:styleId="Piedepgina">
    <w:name w:val="footer"/>
    <w:basedOn w:val="Normal"/>
    <w:link w:val="PiedepginaCar"/>
    <w:uiPriority w:val="99"/>
    <w:unhideWhenUsed/>
    <w:rsid w:val="00FB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B8"/>
  </w:style>
  <w:style w:type="paragraph" w:styleId="NormalWeb">
    <w:name w:val="Normal (Web)"/>
    <w:basedOn w:val="Normal"/>
    <w:uiPriority w:val="99"/>
    <w:unhideWhenUsed/>
    <w:rsid w:val="00010B5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6C7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3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85">
    <w:name w:val="Pa85"/>
    <w:basedOn w:val="Normal"/>
    <w:next w:val="Normal"/>
    <w:uiPriority w:val="99"/>
    <w:rsid w:val="0072051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72051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i.es/blogs/mtelcon/2013/02/06/las-tics-y-la-gestion-empresari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sisenred.net/bitstream/handle/10803/52170/alfonso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E58F-5B3B-4EC3-B08C-50A2727A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Diaz</dc:creator>
  <cp:keywords/>
  <dc:description/>
  <cp:lastModifiedBy>Windows User</cp:lastModifiedBy>
  <cp:revision>3</cp:revision>
  <dcterms:created xsi:type="dcterms:W3CDTF">2023-11-24T04:26:00Z</dcterms:created>
  <dcterms:modified xsi:type="dcterms:W3CDTF">2023-11-24T04:29:00Z</dcterms:modified>
</cp:coreProperties>
</file>